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DD" w:rsidRPr="00AE29DD" w:rsidRDefault="00AE29DD" w:rsidP="00AE29DD">
      <w:pPr>
        <w:jc w:val="center"/>
        <w:rPr>
          <w:b/>
          <w:u w:val="single"/>
        </w:rPr>
      </w:pPr>
      <w:r w:rsidRPr="00AE29DD">
        <w:rPr>
          <w:b/>
          <w:u w:val="single"/>
        </w:rPr>
        <w:t xml:space="preserve">AP Biology Statistics Review 2013! </w:t>
      </w:r>
      <w:r w:rsidRPr="00AE29DD">
        <w:rPr>
          <w:b/>
          <w:u w:val="single"/>
        </w:rPr>
        <w:sym w:font="Wingdings" w:char="F04A"/>
      </w:r>
    </w:p>
    <w:p w:rsidR="00AE29DD" w:rsidRPr="00AE29DD" w:rsidRDefault="00AE29DD" w:rsidP="00AE29DD">
      <w:pPr>
        <w:jc w:val="center"/>
        <w:rPr>
          <w:b/>
          <w:u w:val="single"/>
        </w:rPr>
      </w:pPr>
      <w:r w:rsidRPr="005F24C4">
        <w:rPr>
          <w:b/>
          <w:u w:val="single"/>
        </w:rPr>
        <w:t>AP BIO EQUATIONS AND FORMULAS REVIEW SHEET #1</w:t>
      </w:r>
    </w:p>
    <w:p w:rsidR="00AE29DD" w:rsidRDefault="00AE29DD" w:rsidP="00AE29DD">
      <w:r>
        <w:rPr>
          <w:u w:val="single"/>
        </w:rPr>
        <w:t>Formulas:</w:t>
      </w:r>
    </w:p>
    <w:p w:rsidR="00AE29DD" w:rsidRDefault="00AE29DD" w:rsidP="00AE29DD">
      <w:r>
        <w:t>Mode = value that occurs most frequently in a data set</w:t>
      </w:r>
    </w:p>
    <w:p w:rsidR="00AE29DD" w:rsidRDefault="00AE29DD" w:rsidP="00AE29DD">
      <w:r>
        <w:t>Median = middle value that separates the greater and lesser halves of a data set</w:t>
      </w:r>
    </w:p>
    <w:p w:rsidR="00AE29DD" w:rsidRDefault="00AE29DD" w:rsidP="00AE29DD">
      <w:r>
        <w:t>Mean = sum of all data points divided by the number of data points</w:t>
      </w:r>
    </w:p>
    <w:p w:rsidR="00AE29DD" w:rsidRDefault="00AE29DD" w:rsidP="00AE29DD">
      <w:r>
        <w:t>Range = value obtained by subtracting the smallest observation (</w:t>
      </w:r>
      <w:r>
        <w:rPr>
          <w:u w:val="single"/>
        </w:rPr>
        <w:t>sample minimum)</w:t>
      </w:r>
      <w:r>
        <w:t xml:space="preserve"> from the greatest (</w:t>
      </w:r>
      <w:r w:rsidRPr="00B11930">
        <w:rPr>
          <w:u w:val="single"/>
        </w:rPr>
        <w:t>sample maximum</w:t>
      </w:r>
      <w:r>
        <w:t>)</w:t>
      </w:r>
    </w:p>
    <w:p w:rsidR="00AE29DD" w:rsidRDefault="00AE29DD" w:rsidP="00AE29DD">
      <w:r>
        <w:t xml:space="preserve">Standard Deviation = </w:t>
      </w:r>
      <w:r w:rsidRPr="00D46FE2">
        <w:rPr>
          <w:position w:val="-26"/>
        </w:rPr>
        <w:object w:dxaOrig="1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v:imagedata r:id="rId5" o:title=""/>
          </v:shape>
          <o:OLEObject Type="Embed" ProgID="Equation.3" ShapeID="_x0000_i1025" DrawAspect="Content" ObjectID="_1427559521" r:id="rId6"/>
        </w:object>
      </w:r>
      <w:r>
        <w:t xml:space="preserve"> where </w:t>
      </w:r>
      <w:r w:rsidRPr="00D46FE2">
        <w:rPr>
          <w:position w:val="-6"/>
        </w:rPr>
        <w:object w:dxaOrig="220" w:dyaOrig="260">
          <v:shape id="_x0000_i1026" type="#_x0000_t75" style="width:11.25pt;height:12.75pt" o:ole="">
            <v:imagedata r:id="rId7" o:title=""/>
          </v:shape>
          <o:OLEObject Type="Embed" ProgID="Equation.3" ShapeID="_x0000_i1026" DrawAspect="Content" ObjectID="_1427559522" r:id="rId8"/>
        </w:object>
      </w:r>
      <w:r>
        <w:t>= mean and n = size of the sample</w:t>
      </w:r>
    </w:p>
    <w:p w:rsidR="00AE29DD" w:rsidRDefault="00AE29DD" w:rsidP="00AE29DD"/>
    <w:p w:rsidR="00AE29DD" w:rsidRDefault="00AE29DD" w:rsidP="00AE29DD">
      <w:r>
        <w:rPr>
          <w:u w:val="single"/>
        </w:rPr>
        <w:t>Example problem:</w:t>
      </w:r>
    </w:p>
    <w:p w:rsidR="00AE29DD" w:rsidRDefault="00AE29DD" w:rsidP="00AE29DD">
      <w:r>
        <w:t>One of the lab groups collected the following data for the heights (in cm) of their Wisconsin Fast Plants:</w:t>
      </w:r>
    </w:p>
    <w:p w:rsidR="00AE29DD" w:rsidRDefault="00AE29DD" w:rsidP="00AE29DD">
      <w:r>
        <w:t>5.4</w:t>
      </w:r>
      <w:r>
        <w:tab/>
        <w:t>7.2</w:t>
      </w:r>
      <w:r>
        <w:tab/>
        <w:t>4.9</w:t>
      </w:r>
      <w:r>
        <w:tab/>
        <w:t>9.3</w:t>
      </w:r>
      <w:r>
        <w:tab/>
        <w:t>7.2</w:t>
      </w:r>
      <w:r>
        <w:tab/>
        <w:t>8.1</w:t>
      </w:r>
      <w:r>
        <w:tab/>
        <w:t>8.5</w:t>
      </w:r>
      <w:r>
        <w:tab/>
        <w:t>5.4</w:t>
      </w:r>
      <w:r>
        <w:tab/>
        <w:t>7.8</w:t>
      </w:r>
      <w:r>
        <w:tab/>
        <w:t>10.2</w:t>
      </w:r>
    </w:p>
    <w:p w:rsidR="00AE29DD" w:rsidRDefault="00AE29DD" w:rsidP="00AE29DD"/>
    <w:p w:rsidR="0043391C" w:rsidRDefault="00AE29DD" w:rsidP="00AE29DD">
      <w:r>
        <w:t>Find the mode, median, mean, and range.  Show your work where necessary</w:t>
      </w:r>
      <w:r>
        <w:tab/>
      </w:r>
      <w:r>
        <w:tab/>
      </w:r>
      <w:r>
        <w:tab/>
      </w:r>
    </w:p>
    <w:p w:rsidR="0043391C" w:rsidRDefault="0043391C" w:rsidP="00AE29DD"/>
    <w:p w:rsidR="00AE29DD" w:rsidRDefault="00AE29DD" w:rsidP="00AE29DD">
      <w:r>
        <w:t>Mode:____________</w:t>
      </w:r>
      <w:r>
        <w:tab/>
      </w:r>
      <w:r>
        <w:tab/>
      </w:r>
      <w:r>
        <w:tab/>
      </w:r>
      <w:r>
        <w:tab/>
      </w:r>
      <w:r>
        <w:tab/>
      </w:r>
      <w:r>
        <w:tab/>
      </w:r>
    </w:p>
    <w:p w:rsidR="0043391C" w:rsidRDefault="0043391C" w:rsidP="00AE29DD"/>
    <w:p w:rsidR="00AE29DD" w:rsidRDefault="00AE29DD" w:rsidP="00AE29DD">
      <w:r>
        <w:t>Median:___________</w:t>
      </w:r>
    </w:p>
    <w:p w:rsidR="00AE29DD" w:rsidRDefault="00AE29DD" w:rsidP="00AE29DD"/>
    <w:p w:rsidR="00AE29DD" w:rsidRDefault="00AE29DD" w:rsidP="00AE29DD">
      <w:r>
        <w:t>Mean:____________</w:t>
      </w:r>
    </w:p>
    <w:p w:rsidR="0043391C" w:rsidRDefault="0043391C" w:rsidP="00AE29DD"/>
    <w:p w:rsidR="00AE29DD" w:rsidRDefault="00AE29DD" w:rsidP="00AE29DD">
      <w:r>
        <w:t>Range:____________</w:t>
      </w:r>
    </w:p>
    <w:p w:rsidR="00AE29DD" w:rsidRDefault="00AE29DD" w:rsidP="00AE29DD"/>
    <w:p w:rsidR="00AE29DD" w:rsidRDefault="00AE29DD" w:rsidP="00AE29DD">
      <w:r>
        <w:t>Find the standard deviation by filling in the following table.</w:t>
      </w:r>
    </w:p>
    <w:p w:rsidR="0043391C" w:rsidRDefault="0043391C" w:rsidP="00AE29DD"/>
    <w:tbl>
      <w:tblPr>
        <w:tblW w:w="7332" w:type="dxa"/>
        <w:tblInd w:w="93" w:type="dxa"/>
        <w:tblLook w:val="0000"/>
      </w:tblPr>
      <w:tblGrid>
        <w:gridCol w:w="1580"/>
        <w:gridCol w:w="1180"/>
        <w:gridCol w:w="1500"/>
        <w:gridCol w:w="1420"/>
        <w:gridCol w:w="1652"/>
      </w:tblGrid>
      <w:tr w:rsidR="00AE29DD" w:rsidTr="00AE29DD">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Heights (x)</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Mean (</w:t>
            </w:r>
            <w:r w:rsidRPr="003048BA">
              <w:rPr>
                <w:rFonts w:ascii="Arial" w:hAnsi="Arial" w:cs="Arial"/>
                <w:position w:val="-6"/>
                <w:sz w:val="20"/>
                <w:szCs w:val="20"/>
              </w:rPr>
              <w:object w:dxaOrig="220" w:dyaOrig="260">
                <v:shape id="_x0000_i1027" type="#_x0000_t75" style="width:11.25pt;height:12.75pt" o:ole="">
                  <v:imagedata r:id="rId9" o:title=""/>
                </v:shape>
                <o:OLEObject Type="Embed" ProgID="Equation.3" ShapeID="_x0000_i1027" DrawAspect="Content" ObjectID="_1427559523" r:id="rId10"/>
              </w:object>
            </w:r>
            <w:r>
              <w:rPr>
                <w:rFonts w:ascii="Arial" w:hAnsi="Arial" w:cs="Arial"/>
                <w:sz w:val="20"/>
                <w:szCs w:val="20"/>
              </w:rPr>
              <w:t>)</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sidRPr="003048BA">
              <w:rPr>
                <w:rFonts w:ascii="Arial" w:hAnsi="Arial" w:cs="Arial"/>
                <w:position w:val="-6"/>
                <w:sz w:val="20"/>
                <w:szCs w:val="20"/>
              </w:rPr>
              <w:object w:dxaOrig="560" w:dyaOrig="260">
                <v:shape id="_x0000_i1028" type="#_x0000_t75" style="width:27.75pt;height:12.75pt" o:ole="">
                  <v:imagedata r:id="rId11" o:title=""/>
                </v:shape>
                <o:OLEObject Type="Embed" ProgID="Equation.3" ShapeID="_x0000_i1028" DrawAspect="Content" ObjectID="_1427559524" r:id="rId12"/>
              </w:objec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sidRPr="003048BA">
              <w:rPr>
                <w:position w:val="-10"/>
              </w:rPr>
              <w:object w:dxaOrig="820" w:dyaOrig="360">
                <v:shape id="_x0000_i1029" type="#_x0000_t75" style="width:41.25pt;height:18pt" o:ole="">
                  <v:imagedata r:id="rId13" o:title=""/>
                </v:shape>
                <o:OLEObject Type="Embed" ProgID="Equation.3" ShapeID="_x0000_i1029" DrawAspect="Content" ObjectID="_1427559525" r:id="rId14"/>
              </w:objec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5.4</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7.2</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4.9</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9.3</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7.8</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8.1</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8.5</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5.4</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7.8</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7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AE29DD" w:rsidRDefault="00AE29DD" w:rsidP="00AE29DD">
            <w:pPr>
              <w:jc w:val="center"/>
              <w:rPr>
                <w:rFonts w:ascii="Arial" w:hAnsi="Arial" w:cs="Arial"/>
                <w:sz w:val="20"/>
                <w:szCs w:val="20"/>
              </w:rPr>
            </w:pPr>
            <w:r>
              <w:rPr>
                <w:rFonts w:ascii="Arial" w:hAnsi="Arial" w:cs="Arial"/>
                <w:sz w:val="20"/>
                <w:szCs w:val="20"/>
              </w:rPr>
              <w:t>10.2</w:t>
            </w:r>
          </w:p>
        </w:tc>
        <w:tc>
          <w:tcPr>
            <w:tcW w:w="118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r>
      <w:tr w:rsidR="00AE29DD" w:rsidTr="00AE29DD">
        <w:trPr>
          <w:trHeight w:val="285"/>
        </w:trPr>
        <w:tc>
          <w:tcPr>
            <w:tcW w:w="1580" w:type="dxa"/>
            <w:tcBorders>
              <w:top w:val="nil"/>
              <w:left w:val="nil"/>
              <w:bottom w:val="nil"/>
              <w:right w:val="nil"/>
            </w:tcBorders>
            <w:shd w:val="clear" w:color="auto" w:fill="auto"/>
            <w:noWrap/>
            <w:vAlign w:val="bottom"/>
          </w:tcPr>
          <w:p w:rsidR="00AE29DD" w:rsidRDefault="00AE29DD" w:rsidP="00AE29DD">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c>
          <w:tcPr>
            <w:tcW w:w="1500"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p>
        </w:tc>
        <w:tc>
          <w:tcPr>
            <w:tcW w:w="1420" w:type="dxa"/>
            <w:tcBorders>
              <w:top w:val="double" w:sz="6" w:space="0" w:color="auto"/>
              <w:left w:val="double" w:sz="6" w:space="0" w:color="auto"/>
              <w:bottom w:val="double" w:sz="6" w:space="0" w:color="auto"/>
              <w:right w:val="double" w:sz="6" w:space="0" w:color="auto"/>
            </w:tcBorders>
            <w:shd w:val="clear" w:color="auto" w:fill="auto"/>
            <w:noWrap/>
            <w:vAlign w:val="bottom"/>
          </w:tcPr>
          <w:p w:rsidR="00AE29DD" w:rsidRDefault="00AE29DD" w:rsidP="00AE29DD">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auto"/>
            <w:noWrap/>
            <w:vAlign w:val="bottom"/>
          </w:tcPr>
          <w:p w:rsidR="00AE29DD" w:rsidRDefault="00AE29DD" w:rsidP="00AE29DD">
            <w:pPr>
              <w:rPr>
                <w:rFonts w:ascii="Arial" w:hAnsi="Arial" w:cs="Arial"/>
                <w:sz w:val="20"/>
                <w:szCs w:val="20"/>
              </w:rPr>
            </w:pPr>
            <w:r>
              <w:sym w:font="Wingdings" w:char="F0DF"/>
            </w:r>
            <w:r>
              <w:rPr>
                <w:rFonts w:ascii="Arial" w:hAnsi="Arial" w:cs="Arial"/>
                <w:sz w:val="20"/>
                <w:szCs w:val="20"/>
              </w:rPr>
              <w:t xml:space="preserve"> </w:t>
            </w:r>
            <w:r w:rsidRPr="003048BA">
              <w:rPr>
                <w:rFonts w:ascii="Arial" w:hAnsi="Arial" w:cs="Arial"/>
                <w:position w:val="-10"/>
                <w:sz w:val="20"/>
                <w:szCs w:val="20"/>
              </w:rPr>
              <w:object w:dxaOrig="960" w:dyaOrig="360">
                <v:shape id="_x0000_i1030" type="#_x0000_t75" style="width:48pt;height:18pt" o:ole="">
                  <v:imagedata r:id="rId15" o:title=""/>
                </v:shape>
                <o:OLEObject Type="Embed" ProgID="Equation.3" ShapeID="_x0000_i1030" DrawAspect="Content" ObjectID="_1427559526" r:id="rId16"/>
              </w:object>
            </w:r>
          </w:p>
        </w:tc>
      </w:tr>
    </w:tbl>
    <w:p w:rsidR="00AE29DD" w:rsidRDefault="00AE29DD" w:rsidP="00AE29DD">
      <w:pPr>
        <w:ind w:left="6480"/>
      </w:pPr>
    </w:p>
    <w:p w:rsidR="00AE29DD" w:rsidRDefault="00AE29DD" w:rsidP="00AE29DD">
      <w:pPr>
        <w:ind w:left="6480"/>
      </w:pPr>
      <w:r>
        <w:t>Standard deviation:________</w:t>
      </w:r>
    </w:p>
    <w:p w:rsidR="00AE29DD" w:rsidRDefault="00AE29DD" w:rsidP="00AE29DD"/>
    <w:p w:rsidR="00AE29DD" w:rsidRDefault="00AE29DD" w:rsidP="00AE29DD">
      <w:r>
        <w:t>Interpret the standard deviation in the context of the problem.</w:t>
      </w:r>
    </w:p>
    <w:p w:rsidR="0043391C" w:rsidRDefault="0043391C" w:rsidP="00AE29DD"/>
    <w:p w:rsidR="0043391C" w:rsidRDefault="0043391C" w:rsidP="00AE29DD"/>
    <w:p w:rsidR="0043391C" w:rsidRDefault="0043391C" w:rsidP="00AE29DD"/>
    <w:p w:rsidR="0043391C" w:rsidRDefault="0043391C" w:rsidP="00AE29DD"/>
    <w:p w:rsidR="0043391C" w:rsidRDefault="0043391C" w:rsidP="00AE29DD"/>
    <w:p w:rsidR="0043391C" w:rsidRDefault="0043391C" w:rsidP="00AE29DD"/>
    <w:p w:rsidR="0043391C" w:rsidRDefault="0043391C" w:rsidP="00AE29DD"/>
    <w:p w:rsidR="0043391C" w:rsidRPr="003541D9" w:rsidRDefault="0043391C" w:rsidP="0043391C">
      <w:pPr>
        <w:jc w:val="center"/>
        <w:rPr>
          <w:b/>
          <w:u w:val="single"/>
        </w:rPr>
      </w:pPr>
      <w:r w:rsidRPr="003541D9">
        <w:rPr>
          <w:b/>
          <w:u w:val="single"/>
        </w:rPr>
        <w:lastRenderedPageBreak/>
        <w:t>AP BIO EQUATIONS AND FORMULAS REVIEW SHEET #2</w:t>
      </w:r>
    </w:p>
    <w:p w:rsidR="0043391C" w:rsidRDefault="0043391C" w:rsidP="0043391C"/>
    <w:p w:rsidR="0043391C" w:rsidRDefault="0043391C" w:rsidP="0043391C">
      <w:r>
        <w:rPr>
          <w:u w:val="single"/>
        </w:rPr>
        <w:t>Formulas:</w:t>
      </w:r>
    </w:p>
    <w:p w:rsidR="0043391C" w:rsidRDefault="0043391C" w:rsidP="0043391C">
      <w:r>
        <w:t xml:space="preserve">Chi Square </w:t>
      </w:r>
      <w:r w:rsidRPr="00EB57B3">
        <w:rPr>
          <w:position w:val="-24"/>
        </w:rPr>
        <w:object w:dxaOrig="1600" w:dyaOrig="660">
          <v:shape id="_x0000_i1031" type="#_x0000_t75" style="width:80.25pt;height:33pt" o:ole="">
            <v:imagedata r:id="rId17" o:title=""/>
          </v:shape>
          <o:OLEObject Type="Embed" ProgID="Equation.3" ShapeID="_x0000_i1031" DrawAspect="Content" ObjectID="_1427559527" r:id="rId18"/>
        </w:object>
      </w:r>
      <w:r>
        <w:tab/>
      </w:r>
      <w:r>
        <w:tab/>
        <w:t>o = observed individuals with observed genotype</w:t>
      </w:r>
    </w:p>
    <w:p w:rsidR="0043391C" w:rsidRDefault="0043391C" w:rsidP="0043391C">
      <w:r>
        <w:tab/>
      </w:r>
      <w:r>
        <w:tab/>
      </w:r>
      <w:r>
        <w:tab/>
      </w:r>
      <w:r>
        <w:tab/>
      </w:r>
      <w:r>
        <w:tab/>
        <w:t>e = expected individuals with observed genotype</w:t>
      </w:r>
    </w:p>
    <w:p w:rsidR="0043391C" w:rsidRDefault="0043391C" w:rsidP="0043391C"/>
    <w:p w:rsidR="0043391C" w:rsidRDefault="0043391C" w:rsidP="0043391C">
      <w:pPr>
        <w:ind w:left="3600"/>
      </w:pPr>
      <w:r>
        <w:t>Degrees of freedom equals the number of distinct possible outcomes minus one</w:t>
      </w:r>
    </w:p>
    <w:p w:rsidR="0043391C" w:rsidRDefault="0043391C" w:rsidP="0043391C">
      <w:pPr>
        <w:ind w:left="4320"/>
      </w:pPr>
    </w:p>
    <w:tbl>
      <w:tblPr>
        <w:tblW w:w="8640" w:type="dxa"/>
        <w:tblInd w:w="93" w:type="dxa"/>
        <w:tblLook w:val="0000"/>
      </w:tblPr>
      <w:tblGrid>
        <w:gridCol w:w="960"/>
        <w:gridCol w:w="960"/>
        <w:gridCol w:w="960"/>
        <w:gridCol w:w="960"/>
        <w:gridCol w:w="1035"/>
        <w:gridCol w:w="885"/>
        <w:gridCol w:w="960"/>
        <w:gridCol w:w="960"/>
        <w:gridCol w:w="960"/>
      </w:tblGrid>
      <w:tr w:rsidR="0043391C" w:rsidTr="0043391C">
        <w:trPr>
          <w:trHeight w:val="3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1995" w:type="dxa"/>
            <w:gridSpan w:val="2"/>
            <w:tcBorders>
              <w:top w:val="single" w:sz="4" w:space="0" w:color="auto"/>
              <w:left w:val="nil"/>
              <w:bottom w:val="single" w:sz="4" w:space="0" w:color="auto"/>
              <w:right w:val="nil"/>
            </w:tcBorders>
            <w:shd w:val="clear" w:color="auto" w:fill="auto"/>
            <w:noWrap/>
            <w:vAlign w:val="bottom"/>
          </w:tcPr>
          <w:p w:rsidR="0043391C" w:rsidRPr="00EB57B3" w:rsidRDefault="0043391C" w:rsidP="0043391C">
            <w:pPr>
              <w:rPr>
                <w:rFonts w:ascii="Arial" w:hAnsi="Arial" w:cs="Arial"/>
                <w:sz w:val="19"/>
                <w:szCs w:val="19"/>
              </w:rPr>
            </w:pPr>
            <w:r w:rsidRPr="00EB57B3">
              <w:rPr>
                <w:rFonts w:ascii="Arial" w:hAnsi="Arial" w:cs="Arial"/>
                <w:sz w:val="19"/>
                <w:szCs w:val="19"/>
              </w:rPr>
              <w:t>Degrees of Freedom</w:t>
            </w:r>
          </w:p>
        </w:tc>
        <w:tc>
          <w:tcPr>
            <w:tcW w:w="885" w:type="dxa"/>
            <w:tcBorders>
              <w:top w:val="single" w:sz="4" w:space="0" w:color="auto"/>
              <w:left w:val="nil"/>
              <w:bottom w:val="single" w:sz="4" w:space="0" w:color="auto"/>
              <w:right w:val="nil"/>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 </w:t>
            </w:r>
          </w:p>
        </w:tc>
      </w:tr>
      <w:tr w:rsidR="0043391C" w:rsidTr="0043391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3391C" w:rsidRDefault="0043391C" w:rsidP="0043391C">
            <w:pPr>
              <w:rPr>
                <w:rFonts w:ascii="Arial" w:hAnsi="Arial" w:cs="Arial"/>
                <w:sz w:val="20"/>
                <w:szCs w:val="20"/>
              </w:rPr>
            </w:pPr>
            <w:r>
              <w:rPr>
                <w:rFonts w:ascii="Arial" w:hAnsi="Arial" w:cs="Arial"/>
                <w:sz w:val="20"/>
                <w:szCs w:val="20"/>
              </w:rPr>
              <w:t>p</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3</w:t>
            </w:r>
          </w:p>
        </w:tc>
        <w:tc>
          <w:tcPr>
            <w:tcW w:w="103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4</w:t>
            </w:r>
          </w:p>
        </w:tc>
        <w:tc>
          <w:tcPr>
            <w:tcW w:w="88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8</w:t>
            </w:r>
          </w:p>
        </w:tc>
      </w:tr>
      <w:tr w:rsidR="0043391C" w:rsidTr="0043391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5.99</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7.82</w:t>
            </w:r>
          </w:p>
        </w:tc>
        <w:tc>
          <w:tcPr>
            <w:tcW w:w="103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9.49</w:t>
            </w:r>
          </w:p>
        </w:tc>
        <w:tc>
          <w:tcPr>
            <w:tcW w:w="88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11.07</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12.59</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14.07</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15.51</w:t>
            </w:r>
          </w:p>
        </w:tc>
      </w:tr>
      <w:tr w:rsidR="0043391C" w:rsidTr="0043391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6.64</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9.32</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11.34</w:t>
            </w:r>
          </w:p>
        </w:tc>
        <w:tc>
          <w:tcPr>
            <w:tcW w:w="103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13.28</w:t>
            </w:r>
          </w:p>
        </w:tc>
        <w:tc>
          <w:tcPr>
            <w:tcW w:w="885"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15.09</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16.81</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18.48</w:t>
            </w:r>
          </w:p>
        </w:tc>
        <w:tc>
          <w:tcPr>
            <w:tcW w:w="960" w:type="dxa"/>
            <w:tcBorders>
              <w:top w:val="nil"/>
              <w:left w:val="nil"/>
              <w:bottom w:val="single" w:sz="4" w:space="0" w:color="auto"/>
              <w:right w:val="single" w:sz="4" w:space="0" w:color="auto"/>
            </w:tcBorders>
            <w:shd w:val="clear" w:color="auto" w:fill="auto"/>
            <w:noWrap/>
            <w:vAlign w:val="bottom"/>
          </w:tcPr>
          <w:p w:rsidR="0043391C" w:rsidRDefault="0043391C" w:rsidP="0043391C">
            <w:pPr>
              <w:jc w:val="right"/>
              <w:rPr>
                <w:rFonts w:ascii="Arial" w:hAnsi="Arial" w:cs="Arial"/>
                <w:sz w:val="20"/>
                <w:szCs w:val="20"/>
              </w:rPr>
            </w:pPr>
            <w:r>
              <w:rPr>
                <w:rFonts w:ascii="Arial" w:hAnsi="Arial" w:cs="Arial"/>
                <w:sz w:val="20"/>
                <w:szCs w:val="20"/>
              </w:rPr>
              <w:t>20.09</w:t>
            </w:r>
          </w:p>
        </w:tc>
      </w:tr>
    </w:tbl>
    <w:p w:rsidR="0043391C" w:rsidRDefault="0043391C" w:rsidP="0043391C"/>
    <w:p w:rsidR="0043391C" w:rsidRDefault="0043391C" w:rsidP="0043391C">
      <w:r>
        <w:rPr>
          <w:u w:val="single"/>
        </w:rPr>
        <w:t>Example problem:</w:t>
      </w:r>
    </w:p>
    <w:p w:rsidR="0043391C" w:rsidRDefault="0043391C" w:rsidP="0043391C">
      <w:r>
        <w:t xml:space="preserve">Wisconsin Fast Plants have two very distinctive visible traits (stems and leaves).  Each plant will either have a purple (P) or green (p) stem and also have either have green (G) or yellow (g) leaves.  Suppose that we cross a </w:t>
      </w:r>
      <w:proofErr w:type="spellStart"/>
      <w:r>
        <w:t>dihybrid</w:t>
      </w:r>
      <w:proofErr w:type="spellEnd"/>
      <w:r>
        <w:t xml:space="preserve"> heterozygous plant with another plant that is homozygous purple stem and heterozygous for the leaf trait.  Make a </w:t>
      </w:r>
      <w:proofErr w:type="spellStart"/>
      <w:r>
        <w:t>Punnett</w:t>
      </w:r>
      <w:proofErr w:type="spellEnd"/>
      <w:r>
        <w:t xml:space="preserve"> square to figure out the expected ratios for the phenotypes of the offspring.</w:t>
      </w:r>
    </w:p>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r>
        <w:t>Suppose a class observed that there were 234 plants that were purple stem/green leaves and 42 that were purple stem/yellow leaves.  Does this provide good evidence against the predicted phenotype ratio?</w:t>
      </w:r>
    </w:p>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p w:rsidR="0043391C" w:rsidRDefault="0043391C" w:rsidP="0043391C">
      <w:r>
        <w:t>Using your understanding of genetics, what might be one reason why the class got these results?</w:t>
      </w:r>
    </w:p>
    <w:p w:rsidR="0043391C" w:rsidRPr="00D46FE2" w:rsidRDefault="0043391C" w:rsidP="0043391C"/>
    <w:p w:rsidR="0043391C" w:rsidRPr="00D46FE2" w:rsidRDefault="0043391C" w:rsidP="00AE29DD"/>
    <w:p w:rsidR="00AE29DD" w:rsidRDefault="00AE29DD"/>
    <w:p w:rsidR="00C62385" w:rsidRDefault="00C62385"/>
    <w:p w:rsidR="00C62385" w:rsidRDefault="00C62385"/>
    <w:p w:rsidR="00C62385" w:rsidRDefault="00C62385"/>
    <w:p w:rsidR="00C62385" w:rsidRPr="005806D5" w:rsidRDefault="00C62385" w:rsidP="00C62385">
      <w:pPr>
        <w:jc w:val="center"/>
        <w:rPr>
          <w:b/>
          <w:u w:val="single"/>
        </w:rPr>
      </w:pPr>
      <w:r w:rsidRPr="005806D5">
        <w:rPr>
          <w:b/>
          <w:u w:val="single"/>
        </w:rPr>
        <w:lastRenderedPageBreak/>
        <w:t>AP BIO EQUATIONS AND FORMULAS REVIEW SHEET #3</w:t>
      </w:r>
    </w:p>
    <w:p w:rsidR="00C62385" w:rsidRDefault="00C62385" w:rsidP="00C62385"/>
    <w:p w:rsidR="00C62385" w:rsidRDefault="00C62385" w:rsidP="00C62385">
      <w:r>
        <w:rPr>
          <w:u w:val="single"/>
        </w:rPr>
        <w:t>Formulas:</w:t>
      </w:r>
    </w:p>
    <w:p w:rsidR="00C62385" w:rsidRDefault="00C62385" w:rsidP="00C62385">
      <w:r w:rsidRPr="00F13F72">
        <w:rPr>
          <w:i/>
        </w:rPr>
        <w:t>p</w:t>
      </w:r>
      <w:r w:rsidRPr="00F13F72">
        <w:rPr>
          <w:i/>
          <w:vertAlign w:val="superscript"/>
        </w:rPr>
        <w:t>2</w:t>
      </w:r>
      <w:r w:rsidRPr="00F13F72">
        <w:rPr>
          <w:i/>
        </w:rPr>
        <w:t xml:space="preserve"> + 2pq + q</w:t>
      </w:r>
      <w:r w:rsidRPr="00F13F72">
        <w:rPr>
          <w:i/>
          <w:vertAlign w:val="superscript"/>
        </w:rPr>
        <w:t>2</w:t>
      </w:r>
      <w:r w:rsidRPr="00F13F72">
        <w:rPr>
          <w:i/>
        </w:rPr>
        <w:t xml:space="preserve"> = 1</w:t>
      </w:r>
      <w:r>
        <w:tab/>
      </w:r>
      <w:r w:rsidRPr="00F13F72">
        <w:rPr>
          <w:i/>
        </w:rPr>
        <w:t>p</w:t>
      </w:r>
      <w:r>
        <w:t xml:space="preserve"> = frequency of the dominant allele in a population</w:t>
      </w:r>
    </w:p>
    <w:p w:rsidR="00C62385" w:rsidRDefault="00C62385" w:rsidP="00C62385">
      <w:r w:rsidRPr="00F13F72">
        <w:rPr>
          <w:i/>
        </w:rPr>
        <w:t>p + q = 1</w:t>
      </w:r>
      <w:r>
        <w:rPr>
          <w:i/>
        </w:rPr>
        <w:tab/>
      </w:r>
      <w:r>
        <w:rPr>
          <w:i/>
        </w:rPr>
        <w:tab/>
        <w:t>q</w:t>
      </w:r>
      <w:r>
        <w:t xml:space="preserve"> = frequency of the recessive allele in a population</w:t>
      </w:r>
    </w:p>
    <w:p w:rsidR="00C62385" w:rsidRDefault="00C62385" w:rsidP="00C62385"/>
    <w:p w:rsidR="00C62385" w:rsidRDefault="00C62385" w:rsidP="00C62385">
      <w:pPr>
        <w:rPr>
          <w:u w:val="single"/>
        </w:rPr>
      </w:pPr>
      <w:r>
        <w:rPr>
          <w:u w:val="single"/>
        </w:rPr>
        <w:t>Example problem:</w:t>
      </w:r>
    </w:p>
    <w:p w:rsidR="00C62385" w:rsidRDefault="00C62385" w:rsidP="00C62385">
      <w:r>
        <w:t>For people, being right handed (R) is the dominant trait over being left handed (r).  Suppose there is a sample of 20 people that reveals the following genotypes:</w:t>
      </w:r>
    </w:p>
    <w:p w:rsidR="00C62385" w:rsidRDefault="00C62385" w:rsidP="00C62385"/>
    <w:p w:rsidR="00C62385" w:rsidRDefault="00C62385" w:rsidP="00C62385">
      <w:r>
        <w:t>(RR)</w:t>
      </w:r>
      <w:r>
        <w:tab/>
        <w:t>(</w:t>
      </w:r>
      <w:proofErr w:type="spellStart"/>
      <w:r>
        <w:t>Rr</w:t>
      </w:r>
      <w:proofErr w:type="spellEnd"/>
      <w:r>
        <w:t>)</w:t>
      </w:r>
      <w:r>
        <w:tab/>
        <w:t>(RR)</w:t>
      </w:r>
      <w:r>
        <w:tab/>
        <w:t>(</w:t>
      </w:r>
      <w:proofErr w:type="spellStart"/>
      <w:r>
        <w:t>Rr</w:t>
      </w:r>
      <w:proofErr w:type="spellEnd"/>
      <w:r>
        <w:t>)</w:t>
      </w:r>
      <w:r>
        <w:tab/>
        <w:t>(</w:t>
      </w:r>
      <w:proofErr w:type="spellStart"/>
      <w:r>
        <w:t>rr</w:t>
      </w:r>
      <w:proofErr w:type="spellEnd"/>
      <w:r>
        <w:t>)</w:t>
      </w:r>
      <w:r>
        <w:tab/>
        <w:t>(</w:t>
      </w:r>
      <w:proofErr w:type="spellStart"/>
      <w:r>
        <w:t>Rr</w:t>
      </w:r>
      <w:proofErr w:type="spellEnd"/>
      <w:r>
        <w:t>)</w:t>
      </w:r>
      <w:r>
        <w:tab/>
        <w:t>(RR)</w:t>
      </w:r>
      <w:r>
        <w:tab/>
        <w:t>(RR)</w:t>
      </w:r>
      <w:r>
        <w:tab/>
        <w:t>(</w:t>
      </w:r>
      <w:proofErr w:type="spellStart"/>
      <w:r>
        <w:t>Rr</w:t>
      </w:r>
      <w:proofErr w:type="spellEnd"/>
      <w:r>
        <w:t>)</w:t>
      </w:r>
      <w:r>
        <w:tab/>
        <w:t>(RR)</w:t>
      </w:r>
      <w:r>
        <w:tab/>
      </w:r>
    </w:p>
    <w:p w:rsidR="00C62385" w:rsidRDefault="00C62385" w:rsidP="00C62385"/>
    <w:p w:rsidR="00C62385" w:rsidRDefault="00C62385" w:rsidP="00C62385">
      <w:r>
        <w:t>(</w:t>
      </w:r>
      <w:proofErr w:type="spellStart"/>
      <w:r>
        <w:t>Rr</w:t>
      </w:r>
      <w:proofErr w:type="spellEnd"/>
      <w:r>
        <w:t>)</w:t>
      </w:r>
      <w:r>
        <w:tab/>
        <w:t>(</w:t>
      </w:r>
      <w:proofErr w:type="spellStart"/>
      <w:r>
        <w:t>rr</w:t>
      </w:r>
      <w:proofErr w:type="spellEnd"/>
      <w:r>
        <w:t>)</w:t>
      </w:r>
      <w:r>
        <w:tab/>
        <w:t>(</w:t>
      </w:r>
      <w:proofErr w:type="spellStart"/>
      <w:r>
        <w:t>Rr</w:t>
      </w:r>
      <w:proofErr w:type="spellEnd"/>
      <w:r>
        <w:t>)</w:t>
      </w:r>
      <w:r>
        <w:tab/>
        <w:t>(</w:t>
      </w:r>
      <w:proofErr w:type="spellStart"/>
      <w:r>
        <w:t>Rr</w:t>
      </w:r>
      <w:proofErr w:type="spellEnd"/>
      <w:r>
        <w:t>)</w:t>
      </w:r>
      <w:r>
        <w:tab/>
        <w:t>(RR)</w:t>
      </w:r>
      <w:r>
        <w:tab/>
        <w:t>(RR)</w:t>
      </w:r>
      <w:r>
        <w:tab/>
        <w:t>(</w:t>
      </w:r>
      <w:proofErr w:type="spellStart"/>
      <w:r>
        <w:t>Rr</w:t>
      </w:r>
      <w:proofErr w:type="spellEnd"/>
      <w:r>
        <w:t>)</w:t>
      </w:r>
      <w:r>
        <w:tab/>
        <w:t>(RR)</w:t>
      </w:r>
      <w:r>
        <w:tab/>
        <w:t>(</w:t>
      </w:r>
      <w:proofErr w:type="spellStart"/>
      <w:r>
        <w:t>rr</w:t>
      </w:r>
      <w:proofErr w:type="spellEnd"/>
      <w:r>
        <w:t>)</w:t>
      </w:r>
      <w:r>
        <w:tab/>
        <w:t>(</w:t>
      </w:r>
      <w:proofErr w:type="spellStart"/>
      <w:r>
        <w:t>Rr</w:t>
      </w:r>
      <w:proofErr w:type="spellEnd"/>
      <w:r>
        <w:t>)</w:t>
      </w:r>
    </w:p>
    <w:p w:rsidR="00C62385" w:rsidRDefault="00C62385" w:rsidP="00C62385"/>
    <w:p w:rsidR="00C62385" w:rsidRDefault="00C62385" w:rsidP="00C62385"/>
    <w:p w:rsidR="00C62385" w:rsidRDefault="00C62385" w:rsidP="00C62385">
      <w:r>
        <w:t>a. What percentage of the people are right handed?  Left handed?</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 xml:space="preserve">b. Find </w:t>
      </w:r>
      <w:r>
        <w:rPr>
          <w:i/>
        </w:rPr>
        <w:t>p</w:t>
      </w:r>
      <w:r>
        <w:t xml:space="preserve"> and </w:t>
      </w:r>
      <w:r>
        <w:rPr>
          <w:i/>
        </w:rPr>
        <w:t>q</w:t>
      </w:r>
      <w:r>
        <w:t xml:space="preserve"> and interpret each in the context of the problem. </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Now suppose that we took another sample of 10 people.  This time we only know their phenotypes.</w:t>
      </w:r>
    </w:p>
    <w:p w:rsidR="00C62385" w:rsidRDefault="00C62385" w:rsidP="00C62385"/>
    <w:p w:rsidR="00C62385" w:rsidRDefault="00C62385" w:rsidP="00C62385">
      <w:r>
        <w:t>(Right)</w:t>
      </w:r>
      <w:r>
        <w:tab/>
      </w:r>
      <w:r>
        <w:tab/>
        <w:t>(Left)</w:t>
      </w:r>
      <w:r>
        <w:tab/>
      </w:r>
      <w:r>
        <w:tab/>
        <w:t>(Right)</w:t>
      </w:r>
      <w:r>
        <w:tab/>
      </w:r>
      <w:r>
        <w:tab/>
        <w:t>(Right)</w:t>
      </w:r>
      <w:r>
        <w:tab/>
      </w:r>
      <w:r>
        <w:tab/>
        <w:t>(Right)</w:t>
      </w:r>
    </w:p>
    <w:p w:rsidR="00C62385" w:rsidRDefault="00C62385" w:rsidP="00C62385">
      <w:r>
        <w:t>(Right)</w:t>
      </w:r>
      <w:r>
        <w:tab/>
      </w:r>
      <w:r>
        <w:tab/>
        <w:t>(Right)</w:t>
      </w:r>
      <w:r>
        <w:tab/>
      </w:r>
      <w:r>
        <w:tab/>
        <w:t>(Right)</w:t>
      </w:r>
      <w:r>
        <w:tab/>
      </w:r>
      <w:r>
        <w:tab/>
        <w:t>(Left)</w:t>
      </w:r>
      <w:r>
        <w:tab/>
      </w:r>
      <w:r>
        <w:tab/>
        <w:t>(Right)</w:t>
      </w:r>
    </w:p>
    <w:p w:rsidR="00C62385" w:rsidRDefault="00C62385" w:rsidP="00C62385"/>
    <w:p w:rsidR="00C62385" w:rsidRDefault="00C62385" w:rsidP="00C62385">
      <w:r>
        <w:t>c. What percentage of the people are right handed?  Left handed?</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 xml:space="preserve">c. Can you find </w:t>
      </w:r>
      <w:r>
        <w:rPr>
          <w:i/>
        </w:rPr>
        <w:t>p</w:t>
      </w:r>
      <w:r>
        <w:t xml:space="preserve"> and </w:t>
      </w:r>
      <w:r>
        <w:rPr>
          <w:i/>
        </w:rPr>
        <w:t>q</w:t>
      </w:r>
      <w:r>
        <w:t xml:space="preserve"> exactly?  Why?</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 xml:space="preserve">d. Estimate </w:t>
      </w:r>
      <w:r>
        <w:rPr>
          <w:i/>
        </w:rPr>
        <w:t>p</w:t>
      </w:r>
      <w:r>
        <w:t xml:space="preserve"> and </w:t>
      </w:r>
      <w:r>
        <w:rPr>
          <w:i/>
        </w:rPr>
        <w:t>q</w:t>
      </w:r>
      <w:r>
        <w:t xml:space="preserve"> and interpret each in the context of the problem. </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e. Estimate how many of the right handed people are homozygous and how many are heterozygous.</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Pr="005806D5" w:rsidRDefault="00C62385" w:rsidP="00C62385">
      <w:pPr>
        <w:jc w:val="center"/>
        <w:rPr>
          <w:b/>
          <w:u w:val="single"/>
        </w:rPr>
      </w:pPr>
      <w:r w:rsidRPr="005806D5">
        <w:rPr>
          <w:b/>
          <w:u w:val="single"/>
        </w:rPr>
        <w:lastRenderedPageBreak/>
        <w:t>AP BIO EQUATIONS AND FORMULAS REVIEW SHEET #3</w:t>
      </w:r>
    </w:p>
    <w:p w:rsidR="00C62385" w:rsidRDefault="00C62385" w:rsidP="00C62385"/>
    <w:p w:rsidR="00C62385" w:rsidRDefault="00C62385" w:rsidP="00C62385">
      <w:r>
        <w:rPr>
          <w:u w:val="single"/>
        </w:rPr>
        <w:t>Formulas:</w:t>
      </w:r>
    </w:p>
    <w:p w:rsidR="00C62385" w:rsidRDefault="00C62385" w:rsidP="00C62385">
      <w:r w:rsidRPr="00F13F72">
        <w:rPr>
          <w:i/>
        </w:rPr>
        <w:t>p</w:t>
      </w:r>
      <w:r w:rsidRPr="00F13F72">
        <w:rPr>
          <w:i/>
          <w:vertAlign w:val="superscript"/>
        </w:rPr>
        <w:t>2</w:t>
      </w:r>
      <w:r w:rsidRPr="00F13F72">
        <w:rPr>
          <w:i/>
        </w:rPr>
        <w:t xml:space="preserve"> + 2pq + q</w:t>
      </w:r>
      <w:r w:rsidRPr="00F13F72">
        <w:rPr>
          <w:i/>
          <w:vertAlign w:val="superscript"/>
        </w:rPr>
        <w:t>2</w:t>
      </w:r>
      <w:r w:rsidRPr="00F13F72">
        <w:rPr>
          <w:i/>
        </w:rPr>
        <w:t xml:space="preserve"> = 1</w:t>
      </w:r>
      <w:r>
        <w:tab/>
      </w:r>
      <w:r w:rsidRPr="00F13F72">
        <w:rPr>
          <w:i/>
        </w:rPr>
        <w:t>p</w:t>
      </w:r>
      <w:r>
        <w:t xml:space="preserve"> = frequency of the dominant allele in a population</w:t>
      </w:r>
    </w:p>
    <w:p w:rsidR="00C62385" w:rsidRDefault="00C62385" w:rsidP="00C62385">
      <w:r w:rsidRPr="00F13F72">
        <w:rPr>
          <w:i/>
        </w:rPr>
        <w:t>p + q = 1</w:t>
      </w:r>
      <w:r>
        <w:rPr>
          <w:i/>
        </w:rPr>
        <w:tab/>
      </w:r>
      <w:r>
        <w:rPr>
          <w:i/>
        </w:rPr>
        <w:tab/>
        <w:t>q</w:t>
      </w:r>
      <w:r>
        <w:t xml:space="preserve"> = frequency of the recessive allele in a population</w:t>
      </w:r>
    </w:p>
    <w:p w:rsidR="00C62385" w:rsidRDefault="00C62385" w:rsidP="00C62385"/>
    <w:p w:rsidR="00C62385" w:rsidRDefault="00C62385" w:rsidP="00C62385">
      <w:r>
        <w:rPr>
          <w:u w:val="single"/>
        </w:rPr>
        <w:t>Example problem:</w:t>
      </w:r>
    </w:p>
    <w:p w:rsidR="00C62385" w:rsidRDefault="00C62385" w:rsidP="00C62385">
      <w:r>
        <w:t xml:space="preserve">In 1990 the </w:t>
      </w:r>
      <w:smartTag w:uri="urn:schemas-microsoft-com:office:smarttags" w:element="place">
        <w:smartTag w:uri="urn:schemas-microsoft-com:office:smarttags" w:element="PlaceName">
          <w:r>
            <w:t>East</w:t>
          </w:r>
        </w:smartTag>
        <w:r>
          <w:t xml:space="preserve"> </w:t>
        </w:r>
        <w:smartTag w:uri="urn:schemas-microsoft-com:office:smarttags" w:element="PlaceName">
          <w:r>
            <w:t>Kentwood</w:t>
          </w:r>
        </w:smartTag>
        <w:r>
          <w:t xml:space="preserve"> </w:t>
        </w:r>
        <w:smartTag w:uri="urn:schemas-microsoft-com:office:smarttags" w:element="PlaceType">
          <w:r>
            <w:t>High School</w:t>
          </w:r>
        </w:smartTag>
      </w:smartTag>
      <w:r>
        <w:t xml:space="preserve"> student body was made up of 90% right handed students.  Being right handed (R) is the dominant trait over being left handed (r).</w:t>
      </w:r>
    </w:p>
    <w:p w:rsidR="00C62385" w:rsidRDefault="00C62385" w:rsidP="00C62385"/>
    <w:p w:rsidR="00C62385" w:rsidRDefault="00C62385" w:rsidP="00C62385">
      <w:r>
        <w:t xml:space="preserve">a. What is </w:t>
      </w:r>
      <w:r>
        <w:rPr>
          <w:i/>
        </w:rPr>
        <w:t xml:space="preserve">p </w:t>
      </w:r>
      <w:r>
        <w:t xml:space="preserve">and </w:t>
      </w:r>
      <w:r>
        <w:rPr>
          <w:i/>
        </w:rPr>
        <w:t xml:space="preserve">q </w:t>
      </w:r>
      <w:r>
        <w:t xml:space="preserve">for the population of 1990 </w:t>
      </w:r>
      <w:smartTag w:uri="urn:schemas-microsoft-com:office:smarttags" w:element="place">
        <w:smartTag w:uri="urn:schemas-microsoft-com:office:smarttags" w:element="PlaceName">
          <w:r>
            <w:t>East</w:t>
          </w:r>
        </w:smartTag>
        <w:r>
          <w:t xml:space="preserve"> </w:t>
        </w:r>
        <w:smartTag w:uri="urn:schemas-microsoft-com:office:smarttags" w:element="PlaceName">
          <w:r>
            <w:t>Kentwood</w:t>
          </w:r>
        </w:smartTag>
        <w:r>
          <w:t xml:space="preserve"> </w:t>
        </w:r>
        <w:smartTag w:uri="urn:schemas-microsoft-com:office:smarttags" w:element="PlaceType">
          <w:r>
            <w:t>High School</w:t>
          </w:r>
        </w:smartTag>
      </w:smartTag>
      <w:r>
        <w:t xml:space="preserve"> students.  Interpret each.</w:t>
      </w:r>
    </w:p>
    <w:p w:rsidR="00C62385" w:rsidRDefault="00C62385" w:rsidP="00C62385"/>
    <w:p w:rsidR="00C62385" w:rsidRDefault="00C62385" w:rsidP="00C62385"/>
    <w:p w:rsidR="00C62385" w:rsidRDefault="00C62385" w:rsidP="00C62385"/>
    <w:p w:rsidR="00C62385" w:rsidRPr="00F13F72" w:rsidRDefault="00C62385" w:rsidP="00C62385"/>
    <w:p w:rsidR="00C62385" w:rsidRDefault="00C62385" w:rsidP="00C62385">
      <w:r>
        <w:t>b. Find the percent of the student body in 1990 that are homozygous right handed, heterozygous right handed, and left handed.</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 xml:space="preserve">Fast forward to today at </w:t>
      </w:r>
      <w:smartTag w:uri="urn:schemas-microsoft-com:office:smarttags" w:element="place">
        <w:r>
          <w:t>East Kentwood</w:t>
        </w:r>
      </w:smartTag>
      <w:r>
        <w:t xml:space="preserve">.  Mr. V. took a random sample of 100 </w:t>
      </w:r>
      <w:smartTag w:uri="urn:schemas-microsoft-com:office:smarttags" w:element="place">
        <w:r>
          <w:t>East Kentwood</w:t>
        </w:r>
      </w:smartTag>
      <w:r>
        <w:t xml:space="preserve"> students today and found that 18 of them were left handed.</w:t>
      </w:r>
    </w:p>
    <w:p w:rsidR="00C62385" w:rsidRDefault="00C62385" w:rsidP="00C62385"/>
    <w:p w:rsidR="00C62385" w:rsidRDefault="00C62385" w:rsidP="00C62385">
      <w:r>
        <w:t xml:space="preserve">c. What are the new </w:t>
      </w:r>
      <w:r>
        <w:rPr>
          <w:i/>
        </w:rPr>
        <w:t xml:space="preserve">p </w:t>
      </w:r>
      <w:r>
        <w:t xml:space="preserve">and </w:t>
      </w:r>
      <w:r>
        <w:rPr>
          <w:i/>
        </w:rPr>
        <w:t>q</w:t>
      </w:r>
      <w:r>
        <w:t xml:space="preserve"> values?  How do they compare with the values from 1990?</w:t>
      </w:r>
    </w:p>
    <w:p w:rsidR="00C62385" w:rsidRDefault="00C62385" w:rsidP="00C62385"/>
    <w:p w:rsidR="00C62385" w:rsidRDefault="00C62385" w:rsidP="00C62385"/>
    <w:p w:rsidR="00C62385" w:rsidRDefault="00C62385" w:rsidP="00C62385"/>
    <w:p w:rsidR="00C62385" w:rsidRDefault="00C62385" w:rsidP="00C62385"/>
    <w:p w:rsidR="00C62385" w:rsidRDefault="00C62385" w:rsidP="00C62385"/>
    <w:p w:rsidR="00C62385" w:rsidRDefault="00C62385" w:rsidP="00C62385">
      <w:r>
        <w:t xml:space="preserve">There are many reasons why this apparent change could have occurred.  Come up with an </w:t>
      </w:r>
      <w:smartTag w:uri="urn:schemas-microsoft-com:office:smarttags" w:element="place">
        <w:r>
          <w:t>East Kentwood</w:t>
        </w:r>
      </w:smartTag>
      <w:r>
        <w:t xml:space="preserve"> example for each:</w:t>
      </w:r>
    </w:p>
    <w:p w:rsidR="00C62385" w:rsidRDefault="00C62385" w:rsidP="00C62385"/>
    <w:p w:rsidR="00C62385" w:rsidRDefault="00C62385" w:rsidP="00C62385">
      <w:pPr>
        <w:rPr>
          <w:u w:val="single"/>
        </w:rPr>
      </w:pPr>
      <w:r>
        <w:rPr>
          <w:u w:val="single"/>
        </w:rPr>
        <w:t>Large Sample Size:</w:t>
      </w:r>
    </w:p>
    <w:p w:rsidR="00C62385" w:rsidRDefault="00C62385" w:rsidP="00C62385">
      <w:pPr>
        <w:rPr>
          <w:u w:val="single"/>
        </w:rPr>
      </w:pPr>
    </w:p>
    <w:p w:rsidR="00C62385" w:rsidRDefault="00C62385" w:rsidP="00C62385">
      <w:pPr>
        <w:rPr>
          <w:u w:val="single"/>
        </w:rPr>
      </w:pPr>
    </w:p>
    <w:p w:rsidR="00C62385" w:rsidRDefault="00C62385" w:rsidP="00C62385">
      <w:pPr>
        <w:rPr>
          <w:u w:val="single"/>
        </w:rPr>
      </w:pPr>
      <w:r>
        <w:rPr>
          <w:u w:val="single"/>
        </w:rPr>
        <w:t>Random Mating:</w:t>
      </w:r>
    </w:p>
    <w:p w:rsidR="00C62385" w:rsidRDefault="00C62385" w:rsidP="00C62385">
      <w:pPr>
        <w:rPr>
          <w:u w:val="single"/>
        </w:rPr>
      </w:pPr>
    </w:p>
    <w:p w:rsidR="00C62385" w:rsidRDefault="00C62385" w:rsidP="00C62385">
      <w:pPr>
        <w:rPr>
          <w:u w:val="single"/>
        </w:rPr>
      </w:pPr>
    </w:p>
    <w:p w:rsidR="00C62385" w:rsidRDefault="00C62385" w:rsidP="00C62385">
      <w:pPr>
        <w:rPr>
          <w:u w:val="single"/>
        </w:rPr>
      </w:pPr>
      <w:r>
        <w:rPr>
          <w:u w:val="single"/>
        </w:rPr>
        <w:t>Mutations:</w:t>
      </w:r>
    </w:p>
    <w:p w:rsidR="00C62385" w:rsidRDefault="00C62385" w:rsidP="00C62385">
      <w:pPr>
        <w:rPr>
          <w:u w:val="single"/>
        </w:rPr>
      </w:pPr>
    </w:p>
    <w:p w:rsidR="00C62385" w:rsidRDefault="00C62385" w:rsidP="00C62385">
      <w:pPr>
        <w:rPr>
          <w:u w:val="single"/>
        </w:rPr>
      </w:pPr>
    </w:p>
    <w:p w:rsidR="00C62385" w:rsidRDefault="00C62385" w:rsidP="00C62385">
      <w:pPr>
        <w:rPr>
          <w:u w:val="single"/>
        </w:rPr>
      </w:pPr>
      <w:r>
        <w:rPr>
          <w:u w:val="single"/>
        </w:rPr>
        <w:t>Gene Flow:</w:t>
      </w:r>
    </w:p>
    <w:p w:rsidR="00C62385" w:rsidRDefault="00C62385" w:rsidP="00C62385">
      <w:pPr>
        <w:rPr>
          <w:u w:val="single"/>
        </w:rPr>
      </w:pPr>
    </w:p>
    <w:p w:rsidR="00C62385" w:rsidRDefault="00C62385" w:rsidP="00C62385">
      <w:pPr>
        <w:rPr>
          <w:u w:val="single"/>
        </w:rPr>
      </w:pPr>
    </w:p>
    <w:p w:rsidR="00C62385" w:rsidRDefault="00C62385" w:rsidP="00C62385">
      <w:pPr>
        <w:rPr>
          <w:u w:val="single"/>
        </w:rPr>
      </w:pPr>
      <w:r>
        <w:rPr>
          <w:u w:val="single"/>
        </w:rPr>
        <w:t>Natural Selection:</w:t>
      </w:r>
    </w:p>
    <w:p w:rsidR="00E526A7" w:rsidRDefault="00E526A7" w:rsidP="00C62385">
      <w:pPr>
        <w:rPr>
          <w:u w:val="single"/>
        </w:rPr>
      </w:pPr>
    </w:p>
    <w:p w:rsidR="00E526A7" w:rsidRDefault="00E526A7" w:rsidP="00C62385">
      <w:pPr>
        <w:rPr>
          <w:u w:val="single"/>
        </w:rPr>
      </w:pPr>
    </w:p>
    <w:p w:rsidR="00E526A7" w:rsidRDefault="00E526A7" w:rsidP="00C62385">
      <w:pPr>
        <w:rPr>
          <w:u w:val="single"/>
        </w:rPr>
      </w:pPr>
    </w:p>
    <w:p w:rsidR="00E526A7" w:rsidRPr="00571E48" w:rsidRDefault="00E526A7" w:rsidP="00E526A7">
      <w:pPr>
        <w:jc w:val="center"/>
        <w:rPr>
          <w:b/>
          <w:u w:val="single"/>
        </w:rPr>
      </w:pPr>
      <w:r w:rsidRPr="00571E48">
        <w:rPr>
          <w:b/>
          <w:u w:val="single"/>
        </w:rPr>
        <w:lastRenderedPageBreak/>
        <w:t>AP BIO EQUATIONS AND FORMULAS REVIEW SHEET #4</w:t>
      </w:r>
    </w:p>
    <w:p w:rsidR="00E526A7" w:rsidRDefault="00E526A7" w:rsidP="00E526A7"/>
    <w:p w:rsidR="00E526A7" w:rsidRDefault="00E526A7" w:rsidP="00E526A7">
      <w:r>
        <w:rPr>
          <w:u w:val="single"/>
        </w:rPr>
        <w:t>Formulas:</w:t>
      </w:r>
      <w:r>
        <w:tab/>
      </w:r>
    </w:p>
    <w:p w:rsidR="00E526A7" w:rsidRPr="00CD1B52" w:rsidRDefault="00E526A7" w:rsidP="00E526A7">
      <w:r w:rsidRPr="007F4694">
        <w:rPr>
          <w:b/>
          <w:u w:val="single"/>
        </w:rPr>
        <w:t>Rate</w:t>
      </w:r>
      <w:r w:rsidRPr="007F4694">
        <w:rPr>
          <w:b/>
        </w:rPr>
        <w:tab/>
      </w:r>
      <w:r w:rsidRPr="007F4694">
        <w:rPr>
          <w:b/>
        </w:rPr>
        <w:tab/>
      </w:r>
      <w:r w:rsidRPr="007F4694">
        <w:rPr>
          <w:b/>
          <w:u w:val="single"/>
        </w:rPr>
        <w:t>Population Growth</w:t>
      </w:r>
      <w:r w:rsidRPr="007F4694">
        <w:rPr>
          <w:b/>
        </w:rPr>
        <w:tab/>
      </w:r>
      <w:r w:rsidRPr="007F4694">
        <w:rPr>
          <w:b/>
        </w:rPr>
        <w:tab/>
      </w:r>
      <w:r w:rsidRPr="007F4694">
        <w:rPr>
          <w:b/>
          <w:u w:val="single"/>
        </w:rPr>
        <w:t>Exponential Growth</w:t>
      </w:r>
      <w:r w:rsidRPr="007F4694">
        <w:rPr>
          <w:b/>
        </w:rPr>
        <w:tab/>
      </w:r>
      <w:r w:rsidRPr="007F4694">
        <w:rPr>
          <w:b/>
        </w:rPr>
        <w:tab/>
      </w:r>
      <w:r w:rsidRPr="007F4694">
        <w:rPr>
          <w:b/>
          <w:u w:val="single"/>
        </w:rPr>
        <w:t>Logistic Growth</w:t>
      </w:r>
    </w:p>
    <w:p w:rsidR="00E526A7" w:rsidRDefault="00E526A7" w:rsidP="00E526A7">
      <w:proofErr w:type="spellStart"/>
      <w:r>
        <w:t>dY</w:t>
      </w:r>
      <w:proofErr w:type="spellEnd"/>
      <w:r>
        <w:t>/</w:t>
      </w:r>
      <w:proofErr w:type="spellStart"/>
      <w:r>
        <w:t>dt</w:t>
      </w:r>
      <w:proofErr w:type="spellEnd"/>
      <w:r>
        <w:tab/>
      </w:r>
      <w:r>
        <w:tab/>
      </w:r>
      <w:proofErr w:type="spellStart"/>
      <w:r>
        <w:t>dN</w:t>
      </w:r>
      <w:proofErr w:type="spellEnd"/>
      <w:r>
        <w:t>/</w:t>
      </w:r>
      <w:proofErr w:type="spellStart"/>
      <w:r>
        <w:t>dt</w:t>
      </w:r>
      <w:proofErr w:type="spellEnd"/>
      <w:r>
        <w:t xml:space="preserve"> = B – D</w:t>
      </w:r>
      <w:r>
        <w:tab/>
      </w:r>
      <w:r>
        <w:tab/>
      </w:r>
      <w:r>
        <w:tab/>
      </w:r>
      <w:r w:rsidRPr="007F4694">
        <w:rPr>
          <w:position w:val="-24"/>
        </w:rPr>
        <w:object w:dxaOrig="1219" w:dyaOrig="620">
          <v:shape id="_x0000_i1032" type="#_x0000_t75" style="width:60.75pt;height:30.75pt" o:ole="">
            <v:imagedata r:id="rId19" o:title=""/>
          </v:shape>
          <o:OLEObject Type="Embed" ProgID="Equation.3" ShapeID="_x0000_i1032" DrawAspect="Content" ObjectID="_1427559528" r:id="rId20"/>
        </w:object>
      </w:r>
      <w:r>
        <w:tab/>
      </w:r>
      <w:r>
        <w:tab/>
      </w:r>
      <w:r>
        <w:tab/>
      </w:r>
      <w:r w:rsidRPr="007F4694">
        <w:rPr>
          <w:position w:val="-28"/>
        </w:rPr>
        <w:object w:dxaOrig="2100" w:dyaOrig="680">
          <v:shape id="_x0000_i1033" type="#_x0000_t75" style="width:105pt;height:33.75pt" o:ole="">
            <v:imagedata r:id="rId21" o:title=""/>
          </v:shape>
          <o:OLEObject Type="Embed" ProgID="Equation.3" ShapeID="_x0000_i1033" DrawAspect="Content" ObjectID="_1427559529" r:id="rId22"/>
        </w:object>
      </w:r>
    </w:p>
    <w:p w:rsidR="00E526A7" w:rsidRDefault="00E526A7" w:rsidP="00E526A7"/>
    <w:p w:rsidR="00E526A7" w:rsidRDefault="00E526A7" w:rsidP="00E526A7">
      <w:proofErr w:type="spellStart"/>
      <w:r>
        <w:t>dY</w:t>
      </w:r>
      <w:proofErr w:type="spellEnd"/>
      <w:r>
        <w:t xml:space="preserve"> = amount of change</w:t>
      </w:r>
      <w:r>
        <w:tab/>
        <w:t>B = birth rate</w:t>
      </w:r>
      <w:r>
        <w:tab/>
      </w:r>
      <w:r>
        <w:tab/>
        <w:t>D = death rate</w:t>
      </w:r>
      <w:r>
        <w:tab/>
      </w:r>
      <w:r>
        <w:tab/>
        <w:t>N = population size</w:t>
      </w:r>
    </w:p>
    <w:p w:rsidR="00E526A7" w:rsidRDefault="00E526A7" w:rsidP="00E526A7"/>
    <w:p w:rsidR="00E526A7" w:rsidRPr="007F4694" w:rsidRDefault="00E526A7" w:rsidP="00E526A7">
      <w:r>
        <w:t>K = carrying capacity</w:t>
      </w:r>
      <w:r>
        <w:tab/>
      </w:r>
      <w:r>
        <w:tab/>
      </w:r>
      <w:proofErr w:type="spellStart"/>
      <w:r>
        <w:t>r</w:t>
      </w:r>
      <w:r>
        <w:rPr>
          <w:vertAlign w:val="subscript"/>
        </w:rPr>
        <w:t>max</w:t>
      </w:r>
      <w:proofErr w:type="spellEnd"/>
      <w:r>
        <w:t xml:space="preserve"> = maximum per capita growth rate of population</w:t>
      </w:r>
    </w:p>
    <w:p w:rsidR="00E526A7" w:rsidRDefault="00E526A7" w:rsidP="00E526A7"/>
    <w:p w:rsidR="00E526A7" w:rsidRDefault="00E526A7" w:rsidP="00E526A7">
      <w:pPr>
        <w:rPr>
          <w:u w:val="single"/>
        </w:rPr>
      </w:pPr>
      <w:r>
        <w:rPr>
          <w:u w:val="single"/>
        </w:rPr>
        <w:t>Notes</w:t>
      </w:r>
    </w:p>
    <w:p w:rsidR="00E526A7" w:rsidRDefault="00E526A7" w:rsidP="00E526A7">
      <w:pPr>
        <w:rPr>
          <w:b/>
        </w:rPr>
      </w:pPr>
      <w:r w:rsidRPr="008E569C">
        <w:rPr>
          <w:position w:val="-24"/>
        </w:rPr>
        <w:object w:dxaOrig="420" w:dyaOrig="620">
          <v:shape id="_x0000_i1034" type="#_x0000_t75" style="width:21pt;height:30.75pt" o:ole="">
            <v:imagedata r:id="rId23" o:title=""/>
          </v:shape>
          <o:OLEObject Type="Embed" ProgID="Equation.3" ShapeID="_x0000_i1034" DrawAspect="Content" ObjectID="_1427559530" r:id="rId24"/>
        </w:object>
      </w:r>
      <w:r>
        <w:t xml:space="preserve"> =  </w:t>
      </w:r>
      <w:r w:rsidRPr="008E569C">
        <w:rPr>
          <w:position w:val="-24"/>
        </w:rPr>
        <w:object w:dxaOrig="440" w:dyaOrig="620">
          <v:shape id="_x0000_i1035" type="#_x0000_t75" style="width:21.75pt;height:30.75pt" o:ole="">
            <v:imagedata r:id="rId25" o:title=""/>
          </v:shape>
          <o:OLEObject Type="Embed" ProgID="Equation.3" ShapeID="_x0000_i1035" DrawAspect="Content" ObjectID="_1427559531" r:id="rId26"/>
        </w:object>
      </w:r>
      <w:r>
        <w:t xml:space="preserve"> = </w:t>
      </w:r>
      <w:r w:rsidRPr="008E569C">
        <w:rPr>
          <w:position w:val="-30"/>
        </w:rPr>
        <w:object w:dxaOrig="2659" w:dyaOrig="680">
          <v:shape id="_x0000_i1036" type="#_x0000_t75" style="width:132.75pt;height:33.75pt" o:ole="">
            <v:imagedata r:id="rId27" o:title=""/>
          </v:shape>
          <o:OLEObject Type="Embed" ProgID="Equation.3" ShapeID="_x0000_i1036" DrawAspect="Content" ObjectID="_1427559532" r:id="rId28"/>
        </w:object>
      </w:r>
      <w:r>
        <w:t xml:space="preserve"> =  </w:t>
      </w:r>
      <w:r w:rsidRPr="008E569C">
        <w:rPr>
          <w:b/>
        </w:rPr>
        <w:t>pop</w:t>
      </w:r>
      <w:r>
        <w:rPr>
          <w:b/>
        </w:rPr>
        <w:t>ulation growth rate</w:t>
      </w:r>
    </w:p>
    <w:p w:rsidR="00E526A7" w:rsidRDefault="00E526A7" w:rsidP="00E526A7">
      <w:pPr>
        <w:rPr>
          <w:b/>
        </w:rPr>
      </w:pPr>
    </w:p>
    <w:p w:rsidR="00E526A7" w:rsidRDefault="00E526A7" w:rsidP="00E526A7">
      <w:pPr>
        <w:rPr>
          <w:u w:val="single"/>
        </w:rPr>
      </w:pPr>
      <w:r>
        <w:rPr>
          <w:u w:val="single"/>
        </w:rPr>
        <w:t xml:space="preserve">Example 1: </w:t>
      </w:r>
    </w:p>
    <w:p w:rsidR="00E526A7" w:rsidRDefault="00E526A7" w:rsidP="00E526A7">
      <w:r>
        <w:t>There are 300 falcons living in a certain forest at the beginning of 2013.  Suppose that every year there are 50 falcons born and 30 falcons that die.</w:t>
      </w:r>
    </w:p>
    <w:p w:rsidR="00E526A7" w:rsidRDefault="00E526A7" w:rsidP="00E526A7"/>
    <w:p w:rsidR="00E526A7" w:rsidRDefault="00E526A7" w:rsidP="00E526A7">
      <w:r>
        <w:t xml:space="preserve">a. What is the </w:t>
      </w:r>
      <w:r>
        <w:rPr>
          <w:b/>
        </w:rPr>
        <w:t>population growth rate</w:t>
      </w:r>
      <w:r>
        <w:t xml:space="preserve"> (include units)?  Interpret the value.</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r>
        <w:t xml:space="preserve">b. What is the </w:t>
      </w:r>
      <w:r>
        <w:rPr>
          <w:b/>
        </w:rPr>
        <w:t>per capita growth rate</w:t>
      </w:r>
      <w:r>
        <w:t xml:space="preserve"> of the falcons over a year?  Interpret the value.</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r>
        <w:rPr>
          <w:rFonts w:ascii="Arial" w:hAnsi="Arial" w:cs="Arial"/>
          <w:noProof/>
          <w:sz w:val="20"/>
          <w:szCs w:val="20"/>
        </w:rPr>
        <w:pict>
          <v:shape id="_x0000_s1026" type="#_x0000_t75" style="position:absolute;margin-left:300.6pt;margin-top:10.05pt;width:2in;height:153pt;z-index:-251660800" filled="t">
            <v:imagedata r:id="rId29" o:title="" cropbottom="17203f" cropright="29123f"/>
            <o:lock v:ext="edit" aspectratio="f"/>
          </v:shape>
          <o:OLEObject Type="Embed" ProgID="StaticMetafile" ShapeID="_x0000_s1026" DrawAspect="Content" ObjectID="_1427559534" r:id="rId30"/>
        </w:pict>
      </w:r>
    </w:p>
    <w:p w:rsidR="00E526A7" w:rsidRDefault="00E526A7" w:rsidP="00E526A7">
      <w:r>
        <w:t>c. Fill in the table and the construct a graph.</w:t>
      </w:r>
    </w:p>
    <w:p w:rsidR="00E526A7" w:rsidRDefault="00E526A7" w:rsidP="00E526A7"/>
    <w:tbl>
      <w:tblPr>
        <w:tblpPr w:leftFromText="180" w:rightFromText="180" w:vertAnchor="text" w:tblpY="1"/>
        <w:tblOverlap w:val="never"/>
        <w:tblW w:w="2060" w:type="dxa"/>
        <w:tblInd w:w="93" w:type="dxa"/>
        <w:tblLook w:val="0000"/>
      </w:tblPr>
      <w:tblGrid>
        <w:gridCol w:w="960"/>
        <w:gridCol w:w="1162"/>
      </w:tblGrid>
      <w:tr w:rsidR="00E526A7" w:rsidTr="00522B5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Year</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Population</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2013</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2014</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2015</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2016</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2017</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2018</w:t>
            </w:r>
          </w:p>
        </w:tc>
        <w:tc>
          <w:tcPr>
            <w:tcW w:w="1100" w:type="dxa"/>
            <w:tcBorders>
              <w:top w:val="nil"/>
              <w:left w:val="nil"/>
              <w:bottom w:val="single" w:sz="4" w:space="0" w:color="auto"/>
              <w:right w:val="single" w:sz="4" w:space="0" w:color="auto"/>
            </w:tcBorders>
            <w:shd w:val="clear" w:color="auto" w:fill="auto"/>
            <w:noWrap/>
            <w:vAlign w:val="bottom"/>
          </w:tcPr>
          <w:p w:rsidR="00E526A7" w:rsidRDefault="00E526A7" w:rsidP="00522B5D">
            <w:pPr>
              <w:jc w:val="center"/>
              <w:rPr>
                <w:rFonts w:ascii="Arial" w:hAnsi="Arial" w:cs="Arial"/>
                <w:sz w:val="20"/>
                <w:szCs w:val="20"/>
              </w:rPr>
            </w:pPr>
            <w:r>
              <w:rPr>
                <w:rFonts w:ascii="Arial" w:hAnsi="Arial" w:cs="Arial"/>
                <w:sz w:val="20"/>
                <w:szCs w:val="20"/>
              </w:rPr>
              <w:t> </w:t>
            </w:r>
          </w:p>
        </w:tc>
      </w:tr>
    </w:tbl>
    <w:p w:rsidR="00E526A7" w:rsidRDefault="00E526A7" w:rsidP="00E526A7">
      <w:r>
        <w:br w:type="textWrapping" w:clear="all"/>
      </w:r>
    </w:p>
    <w:p w:rsidR="00E526A7" w:rsidRDefault="00E526A7" w:rsidP="00E526A7"/>
    <w:p w:rsidR="00E526A7" w:rsidRDefault="00E526A7" w:rsidP="00E526A7"/>
    <w:p w:rsidR="00E526A7" w:rsidRDefault="00E526A7" w:rsidP="00E526A7"/>
    <w:p w:rsidR="00E526A7" w:rsidRPr="008E569C" w:rsidRDefault="00E526A7" w:rsidP="00E526A7">
      <w:r>
        <w:t xml:space="preserve">d.  Find the </w:t>
      </w:r>
      <w:r>
        <w:rPr>
          <w:b/>
        </w:rPr>
        <w:t>average rate of change</w:t>
      </w:r>
      <w:r>
        <w:t xml:space="preserve"> for the falcon population from 2013 to 2018 (include units).  Interpret the value.</w:t>
      </w:r>
    </w:p>
    <w:p w:rsidR="00E526A7" w:rsidRDefault="00E526A7" w:rsidP="00E526A7">
      <w:pPr>
        <w:rPr>
          <w:u w:val="single"/>
        </w:rPr>
      </w:pPr>
    </w:p>
    <w:p w:rsidR="00E526A7" w:rsidRDefault="00E526A7" w:rsidP="00E526A7">
      <w:pPr>
        <w:rPr>
          <w:u w:val="single"/>
        </w:rPr>
      </w:pPr>
    </w:p>
    <w:p w:rsidR="00E526A7" w:rsidRDefault="00E526A7" w:rsidP="00E526A7">
      <w:pPr>
        <w:rPr>
          <w:u w:val="single"/>
        </w:rPr>
      </w:pPr>
    </w:p>
    <w:p w:rsidR="00E526A7" w:rsidRDefault="00E526A7" w:rsidP="00E526A7">
      <w:pPr>
        <w:rPr>
          <w:u w:val="single"/>
        </w:rPr>
      </w:pPr>
    </w:p>
    <w:p w:rsidR="00E526A7" w:rsidRDefault="00E526A7" w:rsidP="00E526A7">
      <w:pPr>
        <w:rPr>
          <w:u w:val="single"/>
        </w:rPr>
      </w:pPr>
    </w:p>
    <w:p w:rsidR="00E526A7" w:rsidRDefault="00E526A7" w:rsidP="00E526A7">
      <w:pPr>
        <w:rPr>
          <w:u w:val="single"/>
        </w:rPr>
      </w:pPr>
    </w:p>
    <w:p w:rsidR="00E526A7" w:rsidRDefault="00E526A7" w:rsidP="00E526A7">
      <w:pPr>
        <w:rPr>
          <w:u w:val="single"/>
        </w:rPr>
      </w:pPr>
      <w:r>
        <w:rPr>
          <w:u w:val="single"/>
        </w:rPr>
        <w:lastRenderedPageBreak/>
        <w:t>Example 2:</w:t>
      </w:r>
    </w:p>
    <w:p w:rsidR="00E526A7" w:rsidRPr="00B849CA" w:rsidRDefault="00E526A7" w:rsidP="00E526A7">
      <w:smartTag w:uri="urn:schemas-microsoft-com:office:smarttags" w:element="place">
        <w:smartTag w:uri="urn:schemas-microsoft-com:office:smarttags" w:element="City">
          <w:r>
            <w:t>Kentwood</w:t>
          </w:r>
        </w:smartTag>
        <w:r>
          <w:t xml:space="preserve">, </w:t>
        </w:r>
        <w:smartTag w:uri="urn:schemas-microsoft-com:office:smarttags" w:element="State">
          <w:r>
            <w:t>Michigan</w:t>
          </w:r>
        </w:smartTag>
      </w:smartTag>
      <w:r>
        <w:t xml:space="preserve"> had a population of 49,000 in the year 2013.  The infrastructure of the city allows for a carrying capacity of 60,000 people.  </w:t>
      </w:r>
      <w:proofErr w:type="spellStart"/>
      <w:r>
        <w:t>r</w:t>
      </w:r>
      <w:r>
        <w:rPr>
          <w:vertAlign w:val="subscript"/>
        </w:rPr>
        <w:t>max</w:t>
      </w:r>
      <w:proofErr w:type="spellEnd"/>
      <w:r>
        <w:t xml:space="preserve"> = .9 for </w:t>
      </w:r>
      <w:smartTag w:uri="urn:schemas-microsoft-com:office:smarttags" w:element="place">
        <w:smartTag w:uri="urn:schemas-microsoft-com:office:smarttags" w:element="City">
          <w:r>
            <w:t>Kentwood</w:t>
          </w:r>
        </w:smartTag>
      </w:smartTag>
      <w:r>
        <w:t>.</w:t>
      </w:r>
    </w:p>
    <w:p w:rsidR="00E526A7" w:rsidRDefault="00E526A7" w:rsidP="00E526A7"/>
    <w:p w:rsidR="00E526A7" w:rsidRDefault="00E526A7" w:rsidP="00E526A7"/>
    <w:p w:rsidR="00E526A7" w:rsidRDefault="00E526A7" w:rsidP="00E526A7">
      <w:r>
        <w:t>a. Is the current population above or below the carrying capacity?  Will the population increase or decrease in the next year?</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r>
        <w:t xml:space="preserve">b. What will be the </w:t>
      </w:r>
      <w:r w:rsidRPr="009F3C91">
        <w:rPr>
          <w:b/>
        </w:rPr>
        <w:t>population growth rate</w:t>
      </w:r>
      <w:r>
        <w:t xml:space="preserve"> for 2013 (include units)?</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r>
        <w:t xml:space="preserve">c. What will be the </w:t>
      </w:r>
      <w:r>
        <w:rPr>
          <w:b/>
        </w:rPr>
        <w:t>population size</w:t>
      </w:r>
      <w:r>
        <w:t xml:space="preserve"> at the start of 2014.   </w:t>
      </w:r>
    </w:p>
    <w:p w:rsidR="00E526A7" w:rsidRDefault="00E526A7" w:rsidP="00E526A7"/>
    <w:p w:rsidR="00E526A7" w:rsidRDefault="00E526A7" w:rsidP="00E526A7">
      <w:r>
        <w:rPr>
          <w:rFonts w:ascii="Arial" w:hAnsi="Arial" w:cs="Arial"/>
          <w:noProof/>
          <w:sz w:val="20"/>
          <w:szCs w:val="20"/>
        </w:rPr>
        <w:pict>
          <v:shape id="_x0000_s1027" type="#_x0000_t75" style="position:absolute;margin-left:354.6pt;margin-top:3.6pt;width:2in;height:153pt;z-index:-251659776" filled="t">
            <v:imagedata r:id="rId29" o:title="" cropbottom="17203f" cropright="29123f"/>
            <o:lock v:ext="edit" aspectratio="f"/>
          </v:shape>
          <o:OLEObject Type="Embed" ProgID="StaticMetafile" ShapeID="_x0000_s1027" DrawAspect="Content" ObjectID="_1427559535" r:id="rId31"/>
        </w:pict>
      </w:r>
    </w:p>
    <w:p w:rsidR="00E526A7" w:rsidRDefault="00E526A7" w:rsidP="00E526A7"/>
    <w:p w:rsidR="00E526A7" w:rsidRDefault="00E526A7" w:rsidP="00E526A7">
      <w:r>
        <w:t>d. Fill in the following table.  Then graph year vs. population size.</w:t>
      </w:r>
    </w:p>
    <w:p w:rsidR="00E526A7" w:rsidRDefault="00E526A7" w:rsidP="00E526A7"/>
    <w:tbl>
      <w:tblPr>
        <w:tblW w:w="5055" w:type="dxa"/>
        <w:tblInd w:w="93" w:type="dxa"/>
        <w:tblLook w:val="0000"/>
      </w:tblPr>
      <w:tblGrid>
        <w:gridCol w:w="960"/>
        <w:gridCol w:w="1575"/>
        <w:gridCol w:w="2520"/>
      </w:tblGrid>
      <w:tr w:rsidR="00E526A7" w:rsidTr="00522B5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Year</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Population size</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Population growth rate</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right"/>
              <w:rPr>
                <w:rFonts w:ascii="Arial" w:hAnsi="Arial" w:cs="Arial"/>
                <w:sz w:val="20"/>
                <w:szCs w:val="20"/>
              </w:rPr>
            </w:pPr>
            <w:r>
              <w:rPr>
                <w:rFonts w:ascii="Arial" w:hAnsi="Arial" w:cs="Arial"/>
                <w:sz w:val="20"/>
                <w:szCs w:val="20"/>
              </w:rPr>
              <w:t>2013</w:t>
            </w:r>
          </w:p>
        </w:tc>
        <w:tc>
          <w:tcPr>
            <w:tcW w:w="1575"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right"/>
              <w:rPr>
                <w:rFonts w:ascii="Arial" w:hAnsi="Arial" w:cs="Arial"/>
                <w:sz w:val="20"/>
                <w:szCs w:val="20"/>
              </w:rPr>
            </w:pPr>
            <w:r>
              <w:rPr>
                <w:rFonts w:ascii="Arial" w:hAnsi="Arial" w:cs="Arial"/>
                <w:sz w:val="20"/>
                <w:szCs w:val="20"/>
              </w:rPr>
              <w:t>2014</w:t>
            </w:r>
          </w:p>
        </w:tc>
        <w:tc>
          <w:tcPr>
            <w:tcW w:w="1575"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right"/>
              <w:rPr>
                <w:rFonts w:ascii="Arial" w:hAnsi="Arial" w:cs="Arial"/>
                <w:sz w:val="20"/>
                <w:szCs w:val="20"/>
              </w:rPr>
            </w:pPr>
            <w:r>
              <w:rPr>
                <w:rFonts w:ascii="Arial" w:hAnsi="Arial" w:cs="Arial"/>
                <w:sz w:val="20"/>
                <w:szCs w:val="20"/>
              </w:rPr>
              <w:t>2015</w:t>
            </w:r>
          </w:p>
        </w:tc>
        <w:tc>
          <w:tcPr>
            <w:tcW w:w="1575"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right"/>
              <w:rPr>
                <w:rFonts w:ascii="Arial" w:hAnsi="Arial" w:cs="Arial"/>
                <w:sz w:val="20"/>
                <w:szCs w:val="20"/>
              </w:rPr>
            </w:pPr>
            <w:r>
              <w:rPr>
                <w:rFonts w:ascii="Arial" w:hAnsi="Arial" w:cs="Arial"/>
                <w:sz w:val="20"/>
                <w:szCs w:val="20"/>
              </w:rPr>
              <w:t>2016</w:t>
            </w:r>
          </w:p>
        </w:tc>
        <w:tc>
          <w:tcPr>
            <w:tcW w:w="1575"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r>
      <w:tr w:rsidR="00E526A7" w:rsidTr="00522B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526A7" w:rsidRDefault="00E526A7" w:rsidP="00522B5D">
            <w:pPr>
              <w:jc w:val="right"/>
              <w:rPr>
                <w:rFonts w:ascii="Arial" w:hAnsi="Arial" w:cs="Arial"/>
                <w:sz w:val="20"/>
                <w:szCs w:val="20"/>
              </w:rPr>
            </w:pPr>
            <w:r>
              <w:rPr>
                <w:rFonts w:ascii="Arial" w:hAnsi="Arial" w:cs="Arial"/>
                <w:sz w:val="20"/>
                <w:szCs w:val="20"/>
              </w:rPr>
              <w:t>2017</w:t>
            </w:r>
          </w:p>
        </w:tc>
        <w:tc>
          <w:tcPr>
            <w:tcW w:w="1575"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E526A7" w:rsidRDefault="00E526A7" w:rsidP="00522B5D">
            <w:pPr>
              <w:rPr>
                <w:rFonts w:ascii="Arial" w:hAnsi="Arial" w:cs="Arial"/>
                <w:sz w:val="20"/>
                <w:szCs w:val="20"/>
              </w:rPr>
            </w:pPr>
            <w:r>
              <w:rPr>
                <w:rFonts w:ascii="Arial" w:hAnsi="Arial" w:cs="Arial"/>
                <w:sz w:val="20"/>
                <w:szCs w:val="20"/>
              </w:rPr>
              <w:t> </w:t>
            </w:r>
          </w:p>
        </w:tc>
      </w:tr>
    </w:tbl>
    <w:p w:rsidR="00E526A7" w:rsidRDefault="00E526A7" w:rsidP="00E526A7"/>
    <w:p w:rsidR="00E526A7" w:rsidRDefault="00E526A7" w:rsidP="00E526A7"/>
    <w:p w:rsidR="00E526A7" w:rsidRDefault="00E526A7" w:rsidP="00E526A7">
      <w:r>
        <w:t>e. What happened to the population size over the years?  What happened to the population growth rate over the years?</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p w:rsidR="00E526A7" w:rsidRDefault="00E526A7" w:rsidP="00E526A7">
      <w:r>
        <w:t>f. Explain your answer from part (e) using what you know about carrying capacity.</w:t>
      </w:r>
    </w:p>
    <w:p w:rsidR="00E526A7" w:rsidRDefault="00E526A7" w:rsidP="00E526A7"/>
    <w:p w:rsidR="00E526A7" w:rsidRDefault="00E526A7" w:rsidP="00E526A7"/>
    <w:p w:rsidR="00E526A7" w:rsidRDefault="00E526A7" w:rsidP="00E526A7"/>
    <w:p w:rsidR="00E526A7" w:rsidRDefault="00E526A7" w:rsidP="00E526A7"/>
    <w:p w:rsidR="00E526A7" w:rsidRDefault="00E526A7" w:rsidP="00E526A7"/>
    <w:p w:rsidR="00E526A7" w:rsidRPr="00B849CA" w:rsidRDefault="00E526A7" w:rsidP="00E526A7">
      <w:r>
        <w:t xml:space="preserve">g. Explain your answer from part (e) using the formula: </w:t>
      </w:r>
      <w:r w:rsidRPr="007F4694">
        <w:rPr>
          <w:position w:val="-28"/>
        </w:rPr>
        <w:object w:dxaOrig="2100" w:dyaOrig="680">
          <v:shape id="_x0000_i1037" type="#_x0000_t75" style="width:105pt;height:33.75pt" o:ole="">
            <v:imagedata r:id="rId21" o:title=""/>
          </v:shape>
          <o:OLEObject Type="Embed" ProgID="Equation.3" ShapeID="_x0000_i1037" DrawAspect="Content" ObjectID="_1427559533" r:id="rId32"/>
        </w:object>
      </w:r>
    </w:p>
    <w:p w:rsidR="00E526A7" w:rsidRPr="00B849CA" w:rsidRDefault="00E526A7" w:rsidP="00E526A7"/>
    <w:p w:rsidR="00E526A7" w:rsidRPr="00807E83" w:rsidRDefault="00E526A7" w:rsidP="00C62385"/>
    <w:p w:rsidR="00C62385" w:rsidRDefault="00C62385"/>
    <w:p w:rsidR="001F6D0C" w:rsidRDefault="001F6D0C"/>
    <w:p w:rsidR="001F6D0C" w:rsidRDefault="001F6D0C"/>
    <w:p w:rsidR="001F6D0C" w:rsidRDefault="001F6D0C"/>
    <w:p w:rsidR="001F6D0C" w:rsidRPr="00391353" w:rsidRDefault="001F6D0C" w:rsidP="001F6D0C">
      <w:pPr>
        <w:autoSpaceDE w:val="0"/>
        <w:autoSpaceDN w:val="0"/>
        <w:adjustRightInd w:val="0"/>
        <w:jc w:val="center"/>
        <w:rPr>
          <w:rFonts w:ascii="Helvetica" w:hAnsi="Helvetica" w:cs="Helvetica"/>
          <w:b/>
          <w:u w:val="single"/>
        </w:rPr>
      </w:pPr>
      <w:r w:rsidRPr="00391353">
        <w:rPr>
          <w:rFonts w:ascii="Helvetica" w:hAnsi="Helvetica" w:cs="Helvetica"/>
          <w:b/>
          <w:u w:val="single"/>
        </w:rPr>
        <w:lastRenderedPageBreak/>
        <w:t>Q10, Dilution, pH Review</w:t>
      </w:r>
    </w:p>
    <w:p w:rsidR="001F6D0C" w:rsidRDefault="001F6D0C" w:rsidP="001F6D0C">
      <w:pPr>
        <w:autoSpaceDE w:val="0"/>
        <w:autoSpaceDN w:val="0"/>
        <w:adjustRightInd w:val="0"/>
        <w:rPr>
          <w:rFonts w:ascii="Helvetica" w:hAnsi="Helvetica" w:cs="Helvetica"/>
        </w:rPr>
      </w:pPr>
    </w:p>
    <w:p w:rsidR="001F6D0C" w:rsidRDefault="001F6D0C" w:rsidP="001F6D0C">
      <w:pPr>
        <w:autoSpaceDE w:val="0"/>
        <w:autoSpaceDN w:val="0"/>
        <w:adjustRightInd w:val="0"/>
        <w:rPr>
          <w:rFonts w:ascii="Helvetica" w:hAnsi="Helvetica" w:cs="Helvetica"/>
        </w:rPr>
      </w:pPr>
      <w:r>
        <w:rPr>
          <w:rFonts w:ascii="Helvetica" w:hAnsi="Helvetica" w:cs="Helvetica"/>
        </w:rPr>
        <w:t>1. The rate of metabolism of a certain animal at 10</w:t>
      </w:r>
      <w:r w:rsidRPr="00BF0E83">
        <w:rPr>
          <w:rFonts w:ascii="Helvetica" w:hAnsi="Helvetica" w:cs="Helvetica"/>
          <w:sz w:val="20"/>
          <w:szCs w:val="20"/>
          <w:vertAlign w:val="superscript"/>
        </w:rPr>
        <w:t>º</w:t>
      </w:r>
      <w:r>
        <w:rPr>
          <w:rFonts w:ascii="Helvetica" w:hAnsi="Helvetica" w:cs="Helvetica"/>
        </w:rPr>
        <w:t xml:space="preserve">C, is  27 </w:t>
      </w:r>
      <w:r>
        <w:rPr>
          <w:rFonts w:ascii="Symbol" w:hAnsi="Symbol" w:cs="Symbol"/>
        </w:rPr>
        <w:t></w:t>
      </w:r>
      <w:r>
        <w:rPr>
          <w:rFonts w:ascii="Helvetica" w:hAnsi="Helvetica" w:cs="Helvetica"/>
        </w:rPr>
        <w:t>lO</w:t>
      </w:r>
      <w:r w:rsidRPr="00BF0E83">
        <w:rPr>
          <w:rFonts w:ascii="Helvetica" w:hAnsi="Helvetica" w:cs="Helvetica"/>
          <w:sz w:val="20"/>
          <w:szCs w:val="20"/>
          <w:vertAlign w:val="subscript"/>
        </w:rPr>
        <w:t>2</w:t>
      </w:r>
      <w:r>
        <w:rPr>
          <w:rFonts w:ascii="Helvetica" w:hAnsi="Helvetica" w:cs="Helvetica"/>
          <w:sz w:val="20"/>
          <w:szCs w:val="20"/>
        </w:rPr>
        <w:t xml:space="preserve"> </w:t>
      </w:r>
      <w:r>
        <w:rPr>
          <w:rFonts w:ascii="Helvetica" w:hAnsi="Helvetica" w:cs="Helvetica"/>
        </w:rPr>
        <w:t>g</w:t>
      </w:r>
      <w:r w:rsidRPr="00BF0E83">
        <w:rPr>
          <w:rFonts w:ascii="Helvetica" w:hAnsi="Helvetica" w:cs="Helvetica"/>
          <w:sz w:val="20"/>
          <w:szCs w:val="20"/>
          <w:vertAlign w:val="superscript"/>
        </w:rPr>
        <w:t>-1</w:t>
      </w:r>
      <w:r>
        <w:rPr>
          <w:rFonts w:ascii="Helvetica" w:hAnsi="Helvetica" w:cs="Helvetica"/>
        </w:rPr>
        <w:t>h</w:t>
      </w:r>
      <w:r w:rsidRPr="00BF0E83">
        <w:rPr>
          <w:rFonts w:ascii="Helvetica" w:hAnsi="Helvetica" w:cs="Helvetica"/>
          <w:sz w:val="20"/>
          <w:szCs w:val="20"/>
          <w:vertAlign w:val="superscript"/>
        </w:rPr>
        <w:t>-1</w:t>
      </w:r>
      <w:r>
        <w:rPr>
          <w:rFonts w:ascii="Helvetica" w:hAnsi="Helvetica" w:cs="Helvetica"/>
        </w:rPr>
        <w:t>.</w:t>
      </w:r>
    </w:p>
    <w:p w:rsidR="001F6D0C" w:rsidRPr="0048685F" w:rsidRDefault="001F6D0C" w:rsidP="001F6D0C">
      <w:pPr>
        <w:autoSpaceDE w:val="0"/>
        <w:autoSpaceDN w:val="0"/>
        <w:adjustRightInd w:val="0"/>
        <w:rPr>
          <w:rFonts w:ascii="Helvetica" w:hAnsi="Helvetica" w:cs="Helvetica"/>
        </w:rPr>
      </w:pPr>
      <w:r>
        <w:rPr>
          <w:rFonts w:ascii="Helvetica" w:hAnsi="Helvetica" w:cs="Helvetica"/>
        </w:rPr>
        <w:t>What are its rates of metabolism at 20, 30, and 40</w:t>
      </w:r>
      <w:r w:rsidRPr="00BF0E83">
        <w:rPr>
          <w:rFonts w:ascii="Helvetica" w:hAnsi="Helvetica" w:cs="Helvetica"/>
          <w:sz w:val="20"/>
          <w:szCs w:val="20"/>
          <w:vertAlign w:val="superscript"/>
        </w:rPr>
        <w:t xml:space="preserve"> º</w:t>
      </w:r>
      <w:r>
        <w:rPr>
          <w:rFonts w:ascii="Helvetica" w:hAnsi="Helvetica" w:cs="Helvetica"/>
        </w:rPr>
        <w:t>C if the Q</w:t>
      </w:r>
      <w:r>
        <w:rPr>
          <w:rFonts w:ascii="Helvetica" w:hAnsi="Helvetica" w:cs="Helvetica"/>
          <w:sz w:val="20"/>
          <w:szCs w:val="20"/>
        </w:rPr>
        <w:t xml:space="preserve">10 </w:t>
      </w:r>
      <w:r>
        <w:rPr>
          <w:rFonts w:ascii="Helvetica" w:hAnsi="Helvetica" w:cs="Helvetica"/>
        </w:rPr>
        <w:t>is 2? If it is 2.5?</w:t>
      </w:r>
    </w:p>
    <w:p w:rsidR="001F6D0C" w:rsidRPr="00BF0E83" w:rsidRDefault="001F6D0C" w:rsidP="001F6D0C">
      <w:pPr>
        <w:autoSpaceDE w:val="0"/>
        <w:autoSpaceDN w:val="0"/>
        <w:adjustRightInd w:val="0"/>
        <w:rPr>
          <w:rFonts w:ascii="Times-Italic" w:hAnsi="Times-Italic" w:cs="Times-Italic"/>
          <w:b/>
          <w:i/>
          <w:iCs/>
          <w:sz w:val="41"/>
          <w:szCs w:val="41"/>
          <w:vertAlign w:val="subscript"/>
        </w:rPr>
      </w:pPr>
      <w:r>
        <w:rPr>
          <w:rFonts w:ascii="Times-Italic" w:hAnsi="Times-Italic" w:cs="Times-Italic"/>
          <w:i/>
          <w:iCs/>
          <w:sz w:val="41"/>
          <w:szCs w:val="41"/>
        </w:rPr>
        <w:tab/>
      </w:r>
      <w:r>
        <w:rPr>
          <w:rFonts w:ascii="Times-Italic" w:hAnsi="Times-Italic" w:cs="Times-Italic"/>
          <w:i/>
          <w:iCs/>
          <w:sz w:val="41"/>
          <w:szCs w:val="41"/>
        </w:rPr>
        <w:tab/>
      </w:r>
      <w:r>
        <w:rPr>
          <w:rFonts w:ascii="Times-Italic" w:hAnsi="Times-Italic" w:cs="Times-Italic"/>
          <w:i/>
          <w:iCs/>
          <w:sz w:val="41"/>
          <w:szCs w:val="41"/>
        </w:rPr>
        <w:tab/>
      </w:r>
      <w:r w:rsidRPr="00BF0E83">
        <w:rPr>
          <w:rFonts w:ascii="Times-Roman" w:hAnsi="Times-Roman" w:cs="Times-Roman"/>
          <w:b/>
          <w:sz w:val="32"/>
          <w:szCs w:val="32"/>
          <w:vertAlign w:val="subscript"/>
        </w:rPr>
        <w:t>((</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2</w:t>
      </w:r>
      <w:r w:rsidRPr="00BF0E83">
        <w:rPr>
          <w:rFonts w:ascii="Symbol" w:hAnsi="Symbol" w:cs="Symbol"/>
          <w:b/>
          <w:sz w:val="32"/>
          <w:szCs w:val="32"/>
          <w:vertAlign w:val="subscript"/>
        </w:rPr>
        <w:t></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1)</w:t>
      </w:r>
      <w:r>
        <w:rPr>
          <w:rFonts w:ascii="Times-Roman" w:hAnsi="Times-Roman" w:cs="Times-Roman"/>
          <w:b/>
          <w:sz w:val="32"/>
          <w:szCs w:val="32"/>
          <w:vertAlign w:val="subscript"/>
        </w:rPr>
        <w:t>/10</w:t>
      </w:r>
      <w:r w:rsidRPr="00BF0E83">
        <w:rPr>
          <w:rFonts w:ascii="Times-Roman" w:hAnsi="Times-Roman" w:cs="Times-Roman"/>
          <w:b/>
          <w:sz w:val="32"/>
          <w:szCs w:val="32"/>
          <w:vertAlign w:val="subscript"/>
        </w:rPr>
        <w:t>)</w:t>
      </w:r>
      <w:r>
        <w:rPr>
          <w:rFonts w:ascii="Times-Roman" w:hAnsi="Times-Roman" w:cs="Times-Roman"/>
          <w:b/>
          <w:sz w:val="32"/>
          <w:szCs w:val="32"/>
          <w:vertAlign w:val="subscript"/>
        </w:rPr>
        <w:t>)</w:t>
      </w:r>
    </w:p>
    <w:p w:rsidR="001F6D0C" w:rsidRPr="0048685F" w:rsidRDefault="001F6D0C" w:rsidP="001F6D0C">
      <w:pPr>
        <w:autoSpaceDE w:val="0"/>
        <w:autoSpaceDN w:val="0"/>
        <w:adjustRightInd w:val="0"/>
        <w:rPr>
          <w:rFonts w:ascii="Times-Roman" w:hAnsi="Times-Roman" w:cs="Times-Roman"/>
          <w:sz w:val="41"/>
          <w:szCs w:val="41"/>
        </w:rPr>
      </w:pPr>
      <w:r>
        <w:rPr>
          <w:rFonts w:ascii="Times-Italic" w:hAnsi="Times-Italic" w:cs="Times-Italic"/>
          <w:i/>
          <w:iCs/>
          <w:sz w:val="41"/>
          <w:szCs w:val="41"/>
        </w:rPr>
        <w:t>R</w:t>
      </w:r>
      <w:r>
        <w:rPr>
          <w:rFonts w:ascii="Times-Roman" w:hAnsi="Times-Roman" w:cs="Times-Roman"/>
        </w:rPr>
        <w:t xml:space="preserve">2 </w:t>
      </w:r>
      <w:r>
        <w:rPr>
          <w:rFonts w:ascii="Symbol" w:hAnsi="Symbol" w:cs="Symbol"/>
          <w:sz w:val="41"/>
          <w:szCs w:val="41"/>
        </w:rPr>
        <w:t></w:t>
      </w:r>
      <w:r>
        <w:rPr>
          <w:rFonts w:ascii="Times-Italic" w:hAnsi="Times-Italic" w:cs="Times-Italic"/>
          <w:i/>
          <w:iCs/>
          <w:sz w:val="41"/>
          <w:szCs w:val="41"/>
        </w:rPr>
        <w:t>R</w:t>
      </w:r>
      <w:r>
        <w:rPr>
          <w:rFonts w:ascii="Times-Roman" w:hAnsi="Times-Roman" w:cs="Times-Roman"/>
        </w:rPr>
        <w:t>1</w:t>
      </w:r>
      <w:r>
        <w:rPr>
          <w:rFonts w:ascii="Times-Roman" w:hAnsi="Times-Roman" w:cs="Times-Roman"/>
          <w:sz w:val="41"/>
          <w:szCs w:val="41"/>
        </w:rPr>
        <w:t xml:space="preserve"> x </w:t>
      </w:r>
      <w:r>
        <w:rPr>
          <w:rFonts w:ascii="Times-Italic" w:hAnsi="Times-Italic" w:cs="Times-Italic"/>
          <w:i/>
          <w:iCs/>
          <w:sz w:val="41"/>
          <w:szCs w:val="41"/>
        </w:rPr>
        <w:t>Q</w:t>
      </w:r>
      <w:r>
        <w:rPr>
          <w:rFonts w:ascii="Times-Roman" w:hAnsi="Times-Roman" w:cs="Times-Roman"/>
        </w:rPr>
        <w:t>10</w:t>
      </w:r>
    </w:p>
    <w:p w:rsidR="001F6D0C" w:rsidRDefault="001F6D0C" w:rsidP="001F6D0C">
      <w:pPr>
        <w:autoSpaceDE w:val="0"/>
        <w:autoSpaceDN w:val="0"/>
        <w:adjustRightInd w:val="0"/>
        <w:rPr>
          <w:rFonts w:ascii="Helvetica" w:hAnsi="Helvetica" w:cs="Helvetica"/>
        </w:rPr>
      </w:pPr>
    </w:p>
    <w:tbl>
      <w:tblPr>
        <w:tblStyle w:val="TableGrid"/>
        <w:tblW w:w="11106" w:type="dxa"/>
        <w:tblLook w:val="01E0"/>
      </w:tblPr>
      <w:tblGrid>
        <w:gridCol w:w="5553"/>
        <w:gridCol w:w="5553"/>
      </w:tblGrid>
      <w:tr w:rsidR="001F6D0C" w:rsidTr="00522B5D">
        <w:trPr>
          <w:trHeight w:val="277"/>
        </w:trPr>
        <w:tc>
          <w:tcPr>
            <w:tcW w:w="5553" w:type="dxa"/>
          </w:tcPr>
          <w:p w:rsidR="001F6D0C" w:rsidRPr="0048685F" w:rsidRDefault="001F6D0C" w:rsidP="00522B5D">
            <w:pPr>
              <w:autoSpaceDE w:val="0"/>
              <w:autoSpaceDN w:val="0"/>
              <w:adjustRightInd w:val="0"/>
              <w:rPr>
                <w:rFonts w:ascii="Helvetica" w:hAnsi="Helvetica" w:cs="Helvetica"/>
                <w:b/>
                <w:u w:val="single"/>
              </w:rPr>
            </w:pPr>
            <w:r w:rsidRPr="0048685F">
              <w:rPr>
                <w:rFonts w:ascii="Helvetica" w:hAnsi="Helvetica" w:cs="Helvetica"/>
                <w:b/>
                <w:u w:val="single"/>
              </w:rPr>
              <w:t xml:space="preserve">Temperature </w:t>
            </w:r>
            <w:r w:rsidRPr="00BF0E83">
              <w:rPr>
                <w:rFonts w:ascii="Helvetica" w:hAnsi="Helvetica" w:cs="Helvetica"/>
                <w:sz w:val="20"/>
                <w:szCs w:val="20"/>
                <w:vertAlign w:val="superscript"/>
              </w:rPr>
              <w:t>º</w:t>
            </w:r>
            <w:r>
              <w:rPr>
                <w:rFonts w:ascii="Helvetica" w:hAnsi="Helvetica" w:cs="Helvetica"/>
              </w:rPr>
              <w:t>C</w:t>
            </w:r>
          </w:p>
        </w:tc>
        <w:tc>
          <w:tcPr>
            <w:tcW w:w="5553" w:type="dxa"/>
          </w:tcPr>
          <w:p w:rsidR="001F6D0C" w:rsidRPr="0048685F" w:rsidRDefault="001F6D0C" w:rsidP="00522B5D">
            <w:pPr>
              <w:autoSpaceDE w:val="0"/>
              <w:autoSpaceDN w:val="0"/>
              <w:adjustRightInd w:val="0"/>
              <w:rPr>
                <w:rFonts w:ascii="Helvetica" w:hAnsi="Helvetica" w:cs="Helvetica"/>
                <w:b/>
                <w:u w:val="single"/>
              </w:rPr>
            </w:pPr>
            <w:r w:rsidRPr="0048685F">
              <w:rPr>
                <w:rFonts w:ascii="Helvetica" w:hAnsi="Helvetica" w:cs="Helvetica"/>
                <w:b/>
                <w:u w:val="single"/>
              </w:rPr>
              <w:t>Rate2  if Q10 = 2</w:t>
            </w:r>
          </w:p>
        </w:tc>
      </w:tr>
      <w:tr w:rsidR="001F6D0C" w:rsidTr="00522B5D">
        <w:trPr>
          <w:trHeight w:val="277"/>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 xml:space="preserve">20 </w:t>
            </w:r>
          </w:p>
        </w:tc>
        <w:tc>
          <w:tcPr>
            <w:tcW w:w="5553" w:type="dxa"/>
          </w:tcPr>
          <w:p w:rsidR="001F6D0C" w:rsidRDefault="001F6D0C" w:rsidP="00522B5D">
            <w:pPr>
              <w:autoSpaceDE w:val="0"/>
              <w:autoSpaceDN w:val="0"/>
              <w:adjustRightInd w:val="0"/>
              <w:rPr>
                <w:rFonts w:ascii="Helvetica" w:hAnsi="Helvetica" w:cs="Helvetica"/>
              </w:rPr>
            </w:pPr>
          </w:p>
        </w:tc>
      </w:tr>
      <w:tr w:rsidR="001F6D0C" w:rsidTr="00522B5D">
        <w:trPr>
          <w:trHeight w:val="277"/>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30</w:t>
            </w:r>
          </w:p>
        </w:tc>
        <w:tc>
          <w:tcPr>
            <w:tcW w:w="5553" w:type="dxa"/>
          </w:tcPr>
          <w:p w:rsidR="001F6D0C" w:rsidRDefault="001F6D0C" w:rsidP="00522B5D">
            <w:pPr>
              <w:autoSpaceDE w:val="0"/>
              <w:autoSpaceDN w:val="0"/>
              <w:adjustRightInd w:val="0"/>
              <w:rPr>
                <w:rFonts w:ascii="Helvetica" w:hAnsi="Helvetica" w:cs="Helvetica"/>
              </w:rPr>
            </w:pPr>
          </w:p>
        </w:tc>
      </w:tr>
      <w:tr w:rsidR="001F6D0C" w:rsidTr="00522B5D">
        <w:trPr>
          <w:trHeight w:val="292"/>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40</w:t>
            </w:r>
          </w:p>
        </w:tc>
        <w:tc>
          <w:tcPr>
            <w:tcW w:w="5553" w:type="dxa"/>
          </w:tcPr>
          <w:p w:rsidR="001F6D0C" w:rsidRDefault="001F6D0C" w:rsidP="00522B5D">
            <w:pPr>
              <w:autoSpaceDE w:val="0"/>
              <w:autoSpaceDN w:val="0"/>
              <w:adjustRightInd w:val="0"/>
              <w:rPr>
                <w:rFonts w:ascii="Helvetica" w:hAnsi="Helvetica" w:cs="Helvetica"/>
              </w:rPr>
            </w:pPr>
          </w:p>
        </w:tc>
      </w:tr>
    </w:tbl>
    <w:p w:rsidR="001F6D0C" w:rsidRDefault="001F6D0C" w:rsidP="001F6D0C">
      <w:pPr>
        <w:autoSpaceDE w:val="0"/>
        <w:autoSpaceDN w:val="0"/>
        <w:adjustRightInd w:val="0"/>
        <w:rPr>
          <w:rFonts w:ascii="Helvetica" w:hAnsi="Helvetica" w:cs="Helvetica"/>
        </w:rPr>
      </w:pPr>
    </w:p>
    <w:tbl>
      <w:tblPr>
        <w:tblStyle w:val="TableGrid"/>
        <w:tblW w:w="11106" w:type="dxa"/>
        <w:tblLook w:val="01E0"/>
      </w:tblPr>
      <w:tblGrid>
        <w:gridCol w:w="5553"/>
        <w:gridCol w:w="5553"/>
      </w:tblGrid>
      <w:tr w:rsidR="001F6D0C" w:rsidTr="00522B5D">
        <w:trPr>
          <w:trHeight w:val="277"/>
        </w:trPr>
        <w:tc>
          <w:tcPr>
            <w:tcW w:w="5553" w:type="dxa"/>
          </w:tcPr>
          <w:p w:rsidR="001F6D0C" w:rsidRPr="0048685F" w:rsidRDefault="001F6D0C" w:rsidP="00522B5D">
            <w:pPr>
              <w:autoSpaceDE w:val="0"/>
              <w:autoSpaceDN w:val="0"/>
              <w:adjustRightInd w:val="0"/>
              <w:rPr>
                <w:rFonts w:ascii="Helvetica" w:hAnsi="Helvetica" w:cs="Helvetica"/>
                <w:b/>
                <w:u w:val="single"/>
              </w:rPr>
            </w:pPr>
            <w:r w:rsidRPr="0048685F">
              <w:rPr>
                <w:rFonts w:ascii="Helvetica" w:hAnsi="Helvetica" w:cs="Helvetica"/>
                <w:b/>
                <w:u w:val="single"/>
              </w:rPr>
              <w:t xml:space="preserve">Temperature </w:t>
            </w:r>
            <w:r w:rsidRPr="00BF0E83">
              <w:rPr>
                <w:rFonts w:ascii="Helvetica" w:hAnsi="Helvetica" w:cs="Helvetica"/>
                <w:sz w:val="20"/>
                <w:szCs w:val="20"/>
                <w:vertAlign w:val="superscript"/>
              </w:rPr>
              <w:t>º</w:t>
            </w:r>
            <w:r>
              <w:rPr>
                <w:rFonts w:ascii="Helvetica" w:hAnsi="Helvetica" w:cs="Helvetica"/>
              </w:rPr>
              <w:t>C</w:t>
            </w:r>
          </w:p>
        </w:tc>
        <w:tc>
          <w:tcPr>
            <w:tcW w:w="5553" w:type="dxa"/>
          </w:tcPr>
          <w:p w:rsidR="001F6D0C" w:rsidRPr="0048685F" w:rsidRDefault="001F6D0C" w:rsidP="00522B5D">
            <w:pPr>
              <w:autoSpaceDE w:val="0"/>
              <w:autoSpaceDN w:val="0"/>
              <w:adjustRightInd w:val="0"/>
              <w:rPr>
                <w:rFonts w:ascii="Helvetica" w:hAnsi="Helvetica" w:cs="Helvetica"/>
                <w:b/>
                <w:u w:val="single"/>
              </w:rPr>
            </w:pPr>
            <w:r w:rsidRPr="0048685F">
              <w:rPr>
                <w:rFonts w:ascii="Helvetica" w:hAnsi="Helvetica" w:cs="Helvetica"/>
                <w:b/>
                <w:u w:val="single"/>
              </w:rPr>
              <w:t>Rate2 if Q10 = 2.5</w:t>
            </w:r>
          </w:p>
        </w:tc>
      </w:tr>
      <w:tr w:rsidR="001F6D0C" w:rsidTr="00522B5D">
        <w:trPr>
          <w:trHeight w:val="277"/>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 xml:space="preserve">20 </w:t>
            </w:r>
          </w:p>
        </w:tc>
        <w:tc>
          <w:tcPr>
            <w:tcW w:w="5553" w:type="dxa"/>
          </w:tcPr>
          <w:p w:rsidR="001F6D0C" w:rsidRDefault="001F6D0C" w:rsidP="00522B5D">
            <w:pPr>
              <w:autoSpaceDE w:val="0"/>
              <w:autoSpaceDN w:val="0"/>
              <w:adjustRightInd w:val="0"/>
              <w:rPr>
                <w:rFonts w:ascii="Helvetica" w:hAnsi="Helvetica" w:cs="Helvetica"/>
              </w:rPr>
            </w:pPr>
          </w:p>
        </w:tc>
      </w:tr>
      <w:tr w:rsidR="001F6D0C" w:rsidTr="00522B5D">
        <w:trPr>
          <w:trHeight w:val="277"/>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30</w:t>
            </w:r>
          </w:p>
        </w:tc>
        <w:tc>
          <w:tcPr>
            <w:tcW w:w="5553" w:type="dxa"/>
          </w:tcPr>
          <w:p w:rsidR="001F6D0C" w:rsidRDefault="001F6D0C" w:rsidP="00522B5D">
            <w:pPr>
              <w:autoSpaceDE w:val="0"/>
              <w:autoSpaceDN w:val="0"/>
              <w:adjustRightInd w:val="0"/>
              <w:rPr>
                <w:rFonts w:ascii="Helvetica" w:hAnsi="Helvetica" w:cs="Helvetica"/>
              </w:rPr>
            </w:pPr>
          </w:p>
        </w:tc>
      </w:tr>
      <w:tr w:rsidR="001F6D0C" w:rsidTr="00522B5D">
        <w:trPr>
          <w:trHeight w:val="292"/>
        </w:trPr>
        <w:tc>
          <w:tcPr>
            <w:tcW w:w="5553" w:type="dxa"/>
          </w:tcPr>
          <w:p w:rsidR="001F6D0C" w:rsidRDefault="001F6D0C" w:rsidP="00522B5D">
            <w:pPr>
              <w:autoSpaceDE w:val="0"/>
              <w:autoSpaceDN w:val="0"/>
              <w:adjustRightInd w:val="0"/>
              <w:rPr>
                <w:rFonts w:ascii="Helvetica" w:hAnsi="Helvetica" w:cs="Helvetica"/>
              </w:rPr>
            </w:pPr>
            <w:r>
              <w:rPr>
                <w:rFonts w:ascii="Helvetica" w:hAnsi="Helvetica" w:cs="Helvetica"/>
              </w:rPr>
              <w:t>40</w:t>
            </w:r>
          </w:p>
        </w:tc>
        <w:tc>
          <w:tcPr>
            <w:tcW w:w="5553" w:type="dxa"/>
          </w:tcPr>
          <w:p w:rsidR="001F6D0C" w:rsidRDefault="001F6D0C" w:rsidP="00522B5D">
            <w:pPr>
              <w:autoSpaceDE w:val="0"/>
              <w:autoSpaceDN w:val="0"/>
              <w:adjustRightInd w:val="0"/>
              <w:rPr>
                <w:rFonts w:ascii="Helvetica" w:hAnsi="Helvetica" w:cs="Helvetica"/>
              </w:rPr>
            </w:pPr>
          </w:p>
        </w:tc>
      </w:tr>
    </w:tbl>
    <w:p w:rsidR="001F6D0C" w:rsidRDefault="001F6D0C" w:rsidP="001F6D0C">
      <w:pPr>
        <w:autoSpaceDE w:val="0"/>
        <w:autoSpaceDN w:val="0"/>
        <w:adjustRightInd w:val="0"/>
        <w:rPr>
          <w:rFonts w:ascii="Helvetica" w:hAnsi="Helvetica" w:cs="Helvetica"/>
        </w:rPr>
      </w:pPr>
    </w:p>
    <w:p w:rsidR="001F6D0C" w:rsidRDefault="001F6D0C" w:rsidP="001F6D0C">
      <w:pPr>
        <w:autoSpaceDE w:val="0"/>
        <w:autoSpaceDN w:val="0"/>
        <w:adjustRightInd w:val="0"/>
        <w:rPr>
          <w:rFonts w:ascii="Helvetica" w:hAnsi="Helvetica" w:cs="Helvetica"/>
        </w:rPr>
      </w:pPr>
      <w:r>
        <w:rPr>
          <w:rFonts w:ascii="Geneva" w:hAnsi="Geneva" w:cs="Geneva"/>
          <w:noProof/>
          <w:sz w:val="16"/>
          <w:szCs w:val="16"/>
        </w:rPr>
        <w:pict>
          <v:shape id="_x0000_s1028" type="#_x0000_t75" style="position:absolute;margin-left:18pt;margin-top:10.5pt;width:3in;height:189pt;z-index:-251658752" filled="t">
            <v:imagedata r:id="rId29" o:title="" cropbottom="17203f" cropright="29123f"/>
            <o:lock v:ext="edit" aspectratio="f"/>
          </v:shape>
          <o:OLEObject Type="Embed" ProgID="StaticMetafile" ShapeID="_x0000_s1028" DrawAspect="Content" ObjectID="_1427559536" r:id="rId33"/>
        </w:pict>
      </w:r>
      <w:r>
        <w:rPr>
          <w:rFonts w:ascii="Helvetica" w:hAnsi="Helvetica" w:cs="Helvetica"/>
        </w:rPr>
        <w:t>graph showing the effect of Temp on Rx rate</w:t>
      </w: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Geneva" w:hAnsi="Geneva" w:cs="Geneva"/>
          <w:sz w:val="16"/>
          <w:szCs w:val="16"/>
        </w:rPr>
      </w:pPr>
    </w:p>
    <w:p w:rsidR="001F6D0C" w:rsidRDefault="001F6D0C" w:rsidP="001F6D0C">
      <w:pPr>
        <w:autoSpaceDE w:val="0"/>
        <w:autoSpaceDN w:val="0"/>
        <w:adjustRightInd w:val="0"/>
        <w:rPr>
          <w:rFonts w:ascii="Helvetica" w:hAnsi="Helvetica" w:cs="Helvetica"/>
        </w:rPr>
      </w:pPr>
    </w:p>
    <w:p w:rsidR="001F6D0C" w:rsidRDefault="001F6D0C" w:rsidP="001F6D0C">
      <w:pPr>
        <w:autoSpaceDE w:val="0"/>
        <w:autoSpaceDN w:val="0"/>
        <w:adjustRightInd w:val="0"/>
        <w:rPr>
          <w:rFonts w:ascii="Helvetica" w:hAnsi="Helvetica" w:cs="Helvetica"/>
        </w:rPr>
      </w:pPr>
      <w:r>
        <w:rPr>
          <w:rFonts w:ascii="Helvetica" w:hAnsi="Helvetica" w:cs="Helvetica"/>
        </w:rPr>
        <w:t>2. The following table reports the rates of metabolism of a species at a series of ambient temperatures:</w:t>
      </w:r>
    </w:p>
    <w:tbl>
      <w:tblPr>
        <w:tblStyle w:val="TableGrid"/>
        <w:tblW w:w="0" w:type="auto"/>
        <w:tblLook w:val="01E0"/>
      </w:tblPr>
      <w:tblGrid>
        <w:gridCol w:w="4428"/>
        <w:gridCol w:w="4428"/>
      </w:tblGrid>
      <w:tr w:rsidR="001F6D0C" w:rsidTr="00522B5D">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Temperature (</w:t>
            </w:r>
            <w:r w:rsidRPr="00BF0E83">
              <w:rPr>
                <w:rFonts w:ascii="Helvetica" w:hAnsi="Helvetica" w:cs="Helvetica"/>
                <w:sz w:val="20"/>
                <w:szCs w:val="20"/>
                <w:vertAlign w:val="superscript"/>
              </w:rPr>
              <w:t>º</w:t>
            </w:r>
            <w:r>
              <w:rPr>
                <w:rFonts w:ascii="Helvetica" w:hAnsi="Helvetica" w:cs="Helvetica"/>
              </w:rPr>
              <w:t>C)</w:t>
            </w:r>
          </w:p>
        </w:tc>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Rate of Metabolism (</w:t>
            </w:r>
            <w:r>
              <w:rPr>
                <w:rFonts w:ascii="Symbol" w:hAnsi="Symbol" w:cs="Symbol"/>
              </w:rPr>
              <w:t></w:t>
            </w:r>
            <w:r>
              <w:rPr>
                <w:rFonts w:ascii="Helvetica" w:hAnsi="Helvetica" w:cs="Helvetica"/>
              </w:rPr>
              <w:t>lO</w:t>
            </w:r>
            <w:r w:rsidRPr="00BF0E83">
              <w:rPr>
                <w:rFonts w:ascii="Helvetica" w:hAnsi="Helvetica" w:cs="Helvetica"/>
                <w:sz w:val="20"/>
                <w:szCs w:val="20"/>
                <w:vertAlign w:val="subscript"/>
              </w:rPr>
              <w:t>2</w:t>
            </w:r>
            <w:r>
              <w:rPr>
                <w:rFonts w:ascii="Helvetica" w:hAnsi="Helvetica" w:cs="Helvetica"/>
                <w:sz w:val="20"/>
                <w:szCs w:val="20"/>
              </w:rPr>
              <w:t xml:space="preserve"> </w:t>
            </w:r>
            <w:r>
              <w:rPr>
                <w:rFonts w:ascii="Helvetica" w:hAnsi="Helvetica" w:cs="Helvetica"/>
              </w:rPr>
              <w:t>g</w:t>
            </w:r>
            <w:r w:rsidRPr="00BF0E83">
              <w:rPr>
                <w:rFonts w:ascii="Helvetica" w:hAnsi="Helvetica" w:cs="Helvetica"/>
                <w:sz w:val="20"/>
                <w:szCs w:val="20"/>
                <w:vertAlign w:val="superscript"/>
              </w:rPr>
              <w:t>-1</w:t>
            </w:r>
            <w:r>
              <w:rPr>
                <w:rFonts w:ascii="Helvetica" w:hAnsi="Helvetica" w:cs="Helvetica"/>
              </w:rPr>
              <w:t>h</w:t>
            </w:r>
            <w:r w:rsidRPr="00BF0E83">
              <w:rPr>
                <w:rFonts w:ascii="Helvetica" w:hAnsi="Helvetica" w:cs="Helvetica"/>
                <w:sz w:val="20"/>
                <w:szCs w:val="20"/>
                <w:vertAlign w:val="superscript"/>
              </w:rPr>
              <w:t>-1</w:t>
            </w:r>
            <w:r>
              <w:rPr>
                <w:rFonts w:ascii="Helvetica" w:hAnsi="Helvetica" w:cs="Helvetica"/>
              </w:rPr>
              <w:t>.)</w:t>
            </w:r>
          </w:p>
        </w:tc>
      </w:tr>
      <w:tr w:rsidR="001F6D0C" w:rsidTr="00522B5D">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15</w:t>
            </w:r>
          </w:p>
        </w:tc>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10</w:t>
            </w:r>
          </w:p>
        </w:tc>
      </w:tr>
      <w:tr w:rsidR="001F6D0C" w:rsidTr="00522B5D">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20</w:t>
            </w:r>
          </w:p>
        </w:tc>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13.42</w:t>
            </w:r>
          </w:p>
        </w:tc>
      </w:tr>
      <w:tr w:rsidR="001F6D0C" w:rsidTr="00522B5D">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30</w:t>
            </w:r>
          </w:p>
        </w:tc>
        <w:tc>
          <w:tcPr>
            <w:tcW w:w="4428" w:type="dxa"/>
          </w:tcPr>
          <w:p w:rsidR="001F6D0C" w:rsidRDefault="001F6D0C" w:rsidP="00522B5D">
            <w:pPr>
              <w:autoSpaceDE w:val="0"/>
              <w:autoSpaceDN w:val="0"/>
              <w:adjustRightInd w:val="0"/>
              <w:jc w:val="center"/>
              <w:rPr>
                <w:rFonts w:ascii="Helvetica" w:hAnsi="Helvetica" w:cs="Helvetica"/>
              </w:rPr>
            </w:pPr>
            <w:r>
              <w:rPr>
                <w:rFonts w:ascii="Helvetica" w:hAnsi="Helvetica" w:cs="Helvetica"/>
              </w:rPr>
              <w:t>21.22</w:t>
            </w:r>
          </w:p>
        </w:tc>
      </w:tr>
    </w:tbl>
    <w:p w:rsidR="001F6D0C" w:rsidRDefault="001F6D0C" w:rsidP="001F6D0C">
      <w:pPr>
        <w:autoSpaceDE w:val="0"/>
        <w:autoSpaceDN w:val="0"/>
        <w:adjustRightInd w:val="0"/>
        <w:rPr>
          <w:rFonts w:ascii="Helvetica" w:hAnsi="Helvetica" w:cs="Helvetica"/>
        </w:rPr>
      </w:pPr>
    </w:p>
    <w:p w:rsidR="001F6D0C" w:rsidRDefault="001F6D0C" w:rsidP="001F6D0C">
      <w:pPr>
        <w:autoSpaceDE w:val="0"/>
        <w:autoSpaceDN w:val="0"/>
        <w:adjustRightInd w:val="0"/>
        <w:rPr>
          <w:rFonts w:ascii="Helvetica" w:hAnsi="Helvetica" w:cs="Helvetica"/>
        </w:rPr>
      </w:pPr>
      <w:r>
        <w:rPr>
          <w:rFonts w:ascii="Helvetica" w:hAnsi="Helvetica" w:cs="Helvetica"/>
        </w:rPr>
        <w:t xml:space="preserve"> (a) Calculate the Q</w:t>
      </w:r>
      <w:r>
        <w:rPr>
          <w:rFonts w:ascii="Helvetica" w:hAnsi="Helvetica" w:cs="Helvetica"/>
          <w:sz w:val="20"/>
          <w:szCs w:val="20"/>
        </w:rPr>
        <w:t xml:space="preserve">10 </w:t>
      </w:r>
      <w:r>
        <w:rPr>
          <w:rFonts w:ascii="Helvetica" w:hAnsi="Helvetica" w:cs="Helvetica"/>
        </w:rPr>
        <w:t>values for each temperature interval.</w:t>
      </w:r>
    </w:p>
    <w:p w:rsidR="001F6D0C" w:rsidRPr="00BF0E83" w:rsidRDefault="001F6D0C" w:rsidP="001F6D0C">
      <w:pPr>
        <w:autoSpaceDE w:val="0"/>
        <w:autoSpaceDN w:val="0"/>
        <w:adjustRightInd w:val="0"/>
        <w:rPr>
          <w:rFonts w:ascii="Times-Italic" w:hAnsi="Times-Italic" w:cs="Times-Italic"/>
          <w:b/>
          <w:i/>
          <w:iCs/>
          <w:sz w:val="41"/>
          <w:szCs w:val="41"/>
          <w:vertAlign w:val="subscript"/>
        </w:rPr>
      </w:pPr>
      <w:r>
        <w:rPr>
          <w:rFonts w:ascii="Times-Italic" w:hAnsi="Times-Italic" w:cs="Times-Italic"/>
          <w:i/>
          <w:iCs/>
          <w:sz w:val="41"/>
          <w:szCs w:val="41"/>
        </w:rPr>
        <w:tab/>
      </w:r>
      <w:r>
        <w:rPr>
          <w:rFonts w:ascii="Times-Italic" w:hAnsi="Times-Italic" w:cs="Times-Italic"/>
          <w:i/>
          <w:iCs/>
          <w:sz w:val="41"/>
          <w:szCs w:val="41"/>
        </w:rPr>
        <w:tab/>
      </w:r>
      <w:r>
        <w:rPr>
          <w:rFonts w:ascii="Times-Italic" w:hAnsi="Times-Italic" w:cs="Times-Italic"/>
          <w:i/>
          <w:iCs/>
          <w:sz w:val="41"/>
          <w:szCs w:val="41"/>
        </w:rPr>
        <w:tab/>
      </w:r>
      <w:r w:rsidRPr="00BF0E83">
        <w:rPr>
          <w:rFonts w:ascii="Times-Roman" w:hAnsi="Times-Roman" w:cs="Times-Roman"/>
          <w:b/>
          <w:sz w:val="32"/>
          <w:szCs w:val="32"/>
          <w:vertAlign w:val="subscript"/>
        </w:rPr>
        <w:t>(10/(</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2</w:t>
      </w:r>
      <w:r w:rsidRPr="00BF0E83">
        <w:rPr>
          <w:rFonts w:ascii="Symbol" w:hAnsi="Symbol" w:cs="Symbol"/>
          <w:b/>
          <w:sz w:val="32"/>
          <w:szCs w:val="32"/>
          <w:vertAlign w:val="subscript"/>
        </w:rPr>
        <w:t></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1))</w:t>
      </w:r>
    </w:p>
    <w:p w:rsidR="001F6D0C" w:rsidRPr="00BF0E83" w:rsidRDefault="001F6D0C" w:rsidP="001F6D0C">
      <w:pPr>
        <w:autoSpaceDE w:val="0"/>
        <w:autoSpaceDN w:val="0"/>
        <w:adjustRightInd w:val="0"/>
        <w:rPr>
          <w:rFonts w:ascii="Times-Roman" w:hAnsi="Times-Roman" w:cs="Times-Roman"/>
          <w:sz w:val="41"/>
          <w:szCs w:val="41"/>
        </w:rPr>
      </w:pPr>
      <w:r>
        <w:rPr>
          <w:rFonts w:ascii="Times-Italic" w:hAnsi="Times-Italic" w:cs="Times-Italic"/>
          <w:i/>
          <w:iCs/>
          <w:sz w:val="41"/>
          <w:szCs w:val="41"/>
        </w:rPr>
        <w:t>Q</w:t>
      </w:r>
      <w:r>
        <w:rPr>
          <w:rFonts w:ascii="Times-Roman" w:hAnsi="Times-Roman" w:cs="Times-Roman"/>
        </w:rPr>
        <w:t xml:space="preserve">10 </w:t>
      </w:r>
      <w:r>
        <w:rPr>
          <w:rFonts w:ascii="Symbol" w:hAnsi="Symbol" w:cs="Symbol"/>
          <w:sz w:val="41"/>
          <w:szCs w:val="41"/>
        </w:rPr>
        <w:t></w:t>
      </w:r>
      <w:r>
        <w:rPr>
          <w:rFonts w:ascii="Times-Roman" w:hAnsi="Times-Roman" w:cs="Times-Roman"/>
          <w:sz w:val="41"/>
          <w:szCs w:val="41"/>
        </w:rPr>
        <w:t>{</w:t>
      </w:r>
      <w:r>
        <w:rPr>
          <w:rFonts w:ascii="Times-Italic" w:hAnsi="Times-Italic" w:cs="Times-Italic"/>
          <w:i/>
          <w:iCs/>
          <w:sz w:val="41"/>
          <w:szCs w:val="41"/>
        </w:rPr>
        <w:t>R</w:t>
      </w:r>
      <w:r>
        <w:rPr>
          <w:rFonts w:ascii="Times-Roman" w:hAnsi="Times-Roman" w:cs="Times-Roman"/>
        </w:rPr>
        <w:t>2</w:t>
      </w:r>
      <w:r>
        <w:rPr>
          <w:rFonts w:ascii="Times-Roman" w:hAnsi="Times-Roman" w:cs="Times-Roman"/>
          <w:sz w:val="41"/>
          <w:szCs w:val="41"/>
        </w:rPr>
        <w:t>/</w:t>
      </w:r>
      <w:r>
        <w:rPr>
          <w:rFonts w:ascii="Times-Italic" w:hAnsi="Times-Italic" w:cs="Times-Italic"/>
          <w:i/>
          <w:iCs/>
          <w:sz w:val="41"/>
          <w:szCs w:val="41"/>
        </w:rPr>
        <w:t>R</w:t>
      </w:r>
      <w:r>
        <w:rPr>
          <w:rFonts w:ascii="Times-Roman" w:hAnsi="Times-Roman" w:cs="Times-Roman"/>
        </w:rPr>
        <w:t>1</w:t>
      </w:r>
      <w:r>
        <w:rPr>
          <w:rFonts w:ascii="Times-Roman" w:hAnsi="Times-Roman" w:cs="Times-Roman"/>
          <w:sz w:val="41"/>
          <w:szCs w:val="41"/>
        </w:rPr>
        <w:t>}</w:t>
      </w:r>
    </w:p>
    <w:p w:rsidR="001F6D0C" w:rsidRDefault="001F6D0C" w:rsidP="001F6D0C">
      <w:pPr>
        <w:autoSpaceDE w:val="0"/>
        <w:autoSpaceDN w:val="0"/>
        <w:adjustRightInd w:val="0"/>
        <w:rPr>
          <w:rFonts w:ascii="Helvetica" w:hAnsi="Helvetica" w:cs="Helvetica"/>
        </w:rPr>
      </w:pPr>
    </w:p>
    <w:p w:rsidR="001F6D0C" w:rsidRDefault="001F6D0C" w:rsidP="001F6D0C">
      <w:pPr>
        <w:autoSpaceDE w:val="0"/>
        <w:autoSpaceDN w:val="0"/>
        <w:adjustRightInd w:val="0"/>
        <w:rPr>
          <w:rFonts w:ascii="Helvetica" w:hAnsi="Helvetica" w:cs="Helvetica"/>
        </w:rPr>
      </w:pPr>
      <w:r>
        <w:rPr>
          <w:rFonts w:ascii="Helvetica" w:hAnsi="Helvetica" w:cs="Helvetica"/>
        </w:rPr>
        <w:t xml:space="preserve"> (b) Within which temperature interval (15-20 or 20-30) is the rate of metabolism most sensitive to temperature change?</w:t>
      </w:r>
    </w:p>
    <w:p w:rsidR="001F6D0C" w:rsidRDefault="001F6D0C" w:rsidP="001F6D0C">
      <w:pPr>
        <w:autoSpaceDE w:val="0"/>
        <w:autoSpaceDN w:val="0"/>
        <w:adjustRightInd w:val="0"/>
        <w:rPr>
          <w:rFonts w:ascii="Helvetica-Bold" w:hAnsi="Helvetica-Bold" w:cs="Helvetica-Bold"/>
          <w:b/>
          <w:bCs/>
        </w:rPr>
      </w:pPr>
    </w:p>
    <w:p w:rsidR="001F6D0C" w:rsidRDefault="001F6D0C" w:rsidP="001F6D0C">
      <w:pPr>
        <w:autoSpaceDE w:val="0"/>
        <w:autoSpaceDN w:val="0"/>
        <w:adjustRightInd w:val="0"/>
        <w:rPr>
          <w:rFonts w:ascii="Helvetica-Bold" w:hAnsi="Helvetica-Bold" w:cs="Helvetica-Bold"/>
          <w:b/>
          <w:bCs/>
        </w:rPr>
      </w:pPr>
    </w:p>
    <w:p w:rsidR="001F6D0C" w:rsidRPr="0048685F" w:rsidRDefault="001F6D0C" w:rsidP="001F6D0C">
      <w:pPr>
        <w:autoSpaceDE w:val="0"/>
        <w:autoSpaceDN w:val="0"/>
        <w:adjustRightInd w:val="0"/>
        <w:rPr>
          <w:rFonts w:ascii="Helvetica" w:hAnsi="Helvetica" w:cs="Helvetica"/>
        </w:rPr>
      </w:pPr>
      <w:r>
        <w:rPr>
          <w:rFonts w:ascii="Helvetica" w:hAnsi="Helvetica" w:cs="Helvetica"/>
        </w:rPr>
        <w:t xml:space="preserve"> (c) For this species, would a Q</w:t>
      </w:r>
      <w:r>
        <w:rPr>
          <w:rFonts w:ascii="Helvetica" w:hAnsi="Helvetica" w:cs="Helvetica"/>
          <w:sz w:val="20"/>
          <w:szCs w:val="20"/>
        </w:rPr>
        <w:t xml:space="preserve">10 </w:t>
      </w:r>
      <w:r>
        <w:rPr>
          <w:rFonts w:ascii="Helvetica" w:hAnsi="Helvetica" w:cs="Helvetica"/>
        </w:rPr>
        <w:t>calculated for 15 to 30</w:t>
      </w:r>
      <w:r w:rsidRPr="0048685F">
        <w:rPr>
          <w:rFonts w:ascii="Helvetica" w:hAnsi="Helvetica" w:cs="Helvetica"/>
          <w:sz w:val="20"/>
          <w:szCs w:val="20"/>
          <w:vertAlign w:val="superscript"/>
        </w:rPr>
        <w:t xml:space="preserve"> </w:t>
      </w:r>
      <w:r w:rsidRPr="00BF0E83">
        <w:rPr>
          <w:rFonts w:ascii="Helvetica" w:hAnsi="Helvetica" w:cs="Helvetica"/>
          <w:sz w:val="20"/>
          <w:szCs w:val="20"/>
          <w:vertAlign w:val="superscript"/>
        </w:rPr>
        <w:t>º</w:t>
      </w:r>
      <w:r>
        <w:rPr>
          <w:rFonts w:ascii="Helvetica" w:hAnsi="Helvetica" w:cs="Helvetica"/>
        </w:rPr>
        <w:t>C be as useful as several for smaller temperature ranges? Calculate that Q</w:t>
      </w:r>
      <w:r>
        <w:rPr>
          <w:rFonts w:ascii="Helvetica" w:hAnsi="Helvetica" w:cs="Helvetica"/>
          <w:sz w:val="20"/>
          <w:szCs w:val="20"/>
        </w:rPr>
        <w:t xml:space="preserve">10 </w:t>
      </w:r>
      <w:r>
        <w:rPr>
          <w:rFonts w:ascii="Helvetica" w:hAnsi="Helvetica" w:cs="Helvetica"/>
        </w:rPr>
        <w:t>as part of your answer.</w:t>
      </w:r>
    </w:p>
    <w:p w:rsidR="001F6D0C" w:rsidRDefault="001F6D0C" w:rsidP="001F6D0C">
      <w:pPr>
        <w:autoSpaceDE w:val="0"/>
        <w:autoSpaceDN w:val="0"/>
        <w:adjustRightInd w:val="0"/>
        <w:rPr>
          <w:rFonts w:ascii="Helvetica-Bold" w:hAnsi="Helvetica-Bold" w:cs="Helvetica-Bold"/>
          <w:b/>
          <w:bCs/>
        </w:rPr>
      </w:pPr>
      <w:r>
        <w:rPr>
          <w:rFonts w:ascii="Helvetica" w:hAnsi="Helvetica" w:cs="Helvetica"/>
        </w:rPr>
        <w:lastRenderedPageBreak/>
        <w:t xml:space="preserve">3. The reaction rate for a certain process at </w:t>
      </w:r>
      <w:r>
        <w:rPr>
          <w:rFonts w:ascii="Helvetica-Bold" w:hAnsi="Helvetica-Bold" w:cs="Helvetica-Bold"/>
          <w:b/>
          <w:bCs/>
        </w:rPr>
        <w:t>14</w:t>
      </w:r>
      <w:r w:rsidRPr="0048685F">
        <w:rPr>
          <w:rFonts w:ascii="Helvetica" w:hAnsi="Helvetica" w:cs="Helvetica"/>
          <w:sz w:val="20"/>
          <w:szCs w:val="20"/>
          <w:vertAlign w:val="superscript"/>
        </w:rPr>
        <w:t xml:space="preserve"> </w:t>
      </w:r>
      <w:r w:rsidRPr="00BF0E83">
        <w:rPr>
          <w:rFonts w:ascii="Helvetica" w:hAnsi="Helvetica" w:cs="Helvetica"/>
          <w:sz w:val="20"/>
          <w:szCs w:val="20"/>
          <w:vertAlign w:val="superscript"/>
        </w:rPr>
        <w:t>º</w:t>
      </w:r>
      <w:r>
        <w:rPr>
          <w:rFonts w:ascii="Helvetica" w:hAnsi="Helvetica" w:cs="Helvetica"/>
        </w:rPr>
        <w:t>C</w:t>
      </w:r>
      <w:r>
        <w:rPr>
          <w:rFonts w:ascii="Helvetica-Bold" w:hAnsi="Helvetica-Bold" w:cs="Helvetica-Bold"/>
          <w:b/>
          <w:bCs/>
        </w:rPr>
        <w:t xml:space="preserve"> is 15 units / time.</w:t>
      </w:r>
    </w:p>
    <w:p w:rsidR="001F6D0C" w:rsidRDefault="001F6D0C" w:rsidP="001F6D0C">
      <w:pPr>
        <w:autoSpaceDE w:val="0"/>
        <w:autoSpaceDN w:val="0"/>
        <w:adjustRightInd w:val="0"/>
        <w:rPr>
          <w:rFonts w:ascii="Helvetica" w:hAnsi="Helvetica" w:cs="Helvetica"/>
        </w:rPr>
      </w:pPr>
      <w:r>
        <w:rPr>
          <w:rFonts w:ascii="Helvetica" w:hAnsi="Helvetica" w:cs="Helvetica"/>
        </w:rPr>
        <w:t>(a) What would be the reaction rate at 20</w:t>
      </w:r>
      <w:r w:rsidRPr="0048685F">
        <w:rPr>
          <w:rFonts w:ascii="Helvetica" w:hAnsi="Helvetica" w:cs="Helvetica"/>
          <w:sz w:val="20"/>
          <w:szCs w:val="20"/>
          <w:vertAlign w:val="superscript"/>
        </w:rPr>
        <w:t xml:space="preserve"> </w:t>
      </w:r>
      <w:r w:rsidRPr="00BF0E83">
        <w:rPr>
          <w:rFonts w:ascii="Helvetica" w:hAnsi="Helvetica" w:cs="Helvetica"/>
          <w:sz w:val="20"/>
          <w:szCs w:val="20"/>
          <w:vertAlign w:val="superscript"/>
        </w:rPr>
        <w:t>º</w:t>
      </w:r>
      <w:r>
        <w:rPr>
          <w:rFonts w:ascii="Helvetica" w:hAnsi="Helvetica" w:cs="Helvetica"/>
        </w:rPr>
        <w:t>C if the Q</w:t>
      </w:r>
      <w:r>
        <w:rPr>
          <w:rFonts w:ascii="Helvetica" w:hAnsi="Helvetica" w:cs="Helvetica"/>
          <w:sz w:val="20"/>
          <w:szCs w:val="20"/>
        </w:rPr>
        <w:t xml:space="preserve">10 </w:t>
      </w:r>
      <w:r>
        <w:rPr>
          <w:rFonts w:ascii="Helvetica" w:hAnsi="Helvetica" w:cs="Helvetica"/>
        </w:rPr>
        <w:t>= 1?</w:t>
      </w:r>
    </w:p>
    <w:p w:rsidR="001F6D0C" w:rsidRDefault="001F6D0C" w:rsidP="001F6D0C">
      <w:pPr>
        <w:autoSpaceDE w:val="0"/>
        <w:autoSpaceDN w:val="0"/>
        <w:adjustRightInd w:val="0"/>
        <w:rPr>
          <w:rFonts w:ascii="Helvetica-Bold" w:hAnsi="Helvetica-Bold" w:cs="Helvetica-Bold"/>
          <w:b/>
          <w:bCs/>
        </w:rPr>
      </w:pPr>
    </w:p>
    <w:p w:rsidR="001F6D0C" w:rsidRDefault="001F6D0C" w:rsidP="001F6D0C">
      <w:pPr>
        <w:autoSpaceDE w:val="0"/>
        <w:autoSpaceDN w:val="0"/>
        <w:adjustRightInd w:val="0"/>
        <w:rPr>
          <w:rFonts w:ascii="Helvetica" w:hAnsi="Helvetica" w:cs="Helvetica"/>
        </w:rPr>
      </w:pPr>
    </w:p>
    <w:p w:rsidR="001F6D0C" w:rsidRPr="00391353" w:rsidRDefault="001F6D0C" w:rsidP="001F6D0C">
      <w:pPr>
        <w:spacing w:before="100" w:beforeAutospacing="1" w:after="100" w:afterAutospacing="1"/>
        <w:jc w:val="center"/>
        <w:rPr>
          <w:sz w:val="36"/>
          <w:szCs w:val="36"/>
          <w:u w:val="single"/>
        </w:rPr>
      </w:pPr>
      <w:r w:rsidRPr="00391353">
        <w:rPr>
          <w:b/>
          <w:bCs/>
          <w:sz w:val="36"/>
          <w:szCs w:val="36"/>
          <w:u w:val="single"/>
        </w:rPr>
        <w:t>Surviving C</w:t>
      </w:r>
      <w:r w:rsidRPr="00391353">
        <w:rPr>
          <w:b/>
          <w:bCs/>
          <w:sz w:val="36"/>
          <w:szCs w:val="36"/>
          <w:u w:val="single"/>
          <w:vertAlign w:val="subscript"/>
        </w:rPr>
        <w:t>1</w:t>
      </w:r>
      <w:r w:rsidRPr="00391353">
        <w:rPr>
          <w:b/>
          <w:bCs/>
          <w:sz w:val="36"/>
          <w:szCs w:val="36"/>
          <w:u w:val="single"/>
        </w:rPr>
        <w:t>V</w:t>
      </w:r>
      <w:r w:rsidRPr="00391353">
        <w:rPr>
          <w:b/>
          <w:bCs/>
          <w:sz w:val="36"/>
          <w:szCs w:val="36"/>
          <w:u w:val="single"/>
          <w:vertAlign w:val="subscript"/>
        </w:rPr>
        <w:t xml:space="preserve">1 </w:t>
      </w:r>
      <w:r w:rsidRPr="00391353">
        <w:rPr>
          <w:b/>
          <w:bCs/>
          <w:sz w:val="36"/>
          <w:szCs w:val="36"/>
          <w:u w:val="single"/>
        </w:rPr>
        <w:t>= C</w:t>
      </w:r>
      <w:r w:rsidRPr="00391353">
        <w:rPr>
          <w:b/>
          <w:bCs/>
          <w:sz w:val="36"/>
          <w:szCs w:val="36"/>
          <w:u w:val="single"/>
          <w:vertAlign w:val="subscript"/>
        </w:rPr>
        <w:t>2</w:t>
      </w:r>
      <w:r w:rsidRPr="00391353">
        <w:rPr>
          <w:b/>
          <w:bCs/>
          <w:sz w:val="36"/>
          <w:szCs w:val="36"/>
          <w:u w:val="single"/>
        </w:rPr>
        <w:t>V</w:t>
      </w:r>
      <w:r w:rsidRPr="00391353">
        <w:rPr>
          <w:b/>
          <w:bCs/>
          <w:sz w:val="36"/>
          <w:szCs w:val="36"/>
          <w:u w:val="single"/>
          <w:vertAlign w:val="subscript"/>
        </w:rPr>
        <w:t>2</w:t>
      </w:r>
    </w:p>
    <w:p w:rsidR="001F6D0C" w:rsidRDefault="001F6D0C" w:rsidP="001F6D0C">
      <w:pPr>
        <w:spacing w:before="100" w:beforeAutospacing="1" w:after="100" w:afterAutospacing="1"/>
      </w:pPr>
      <w:r>
        <w:t>C</w:t>
      </w:r>
      <w:r>
        <w:rPr>
          <w:vertAlign w:val="subscript"/>
        </w:rPr>
        <w:t>1</w:t>
      </w:r>
      <w:r>
        <w:t xml:space="preserve"> = original concentration of the solution, before it gets watered down or diluted.</w:t>
      </w:r>
    </w:p>
    <w:p w:rsidR="001F6D0C" w:rsidRDefault="001F6D0C" w:rsidP="001F6D0C">
      <w:pPr>
        <w:spacing w:before="100" w:beforeAutospacing="1" w:after="100" w:afterAutospacing="1"/>
      </w:pPr>
      <w:r>
        <w:t>C</w:t>
      </w:r>
      <w:r>
        <w:rPr>
          <w:vertAlign w:val="subscript"/>
        </w:rPr>
        <w:t>2</w:t>
      </w:r>
      <w:r>
        <w:t xml:space="preserve"> = final concentration of the solution, after dilution.</w:t>
      </w:r>
    </w:p>
    <w:p w:rsidR="001F6D0C" w:rsidRDefault="001F6D0C" w:rsidP="001F6D0C">
      <w:pPr>
        <w:spacing w:before="100" w:beforeAutospacing="1" w:after="100" w:afterAutospacing="1"/>
      </w:pPr>
      <w:r>
        <w:t>V</w:t>
      </w:r>
      <w:r>
        <w:rPr>
          <w:vertAlign w:val="subscript"/>
        </w:rPr>
        <w:t>1</w:t>
      </w:r>
      <w:r>
        <w:t xml:space="preserve"> = volume about to be diluted</w:t>
      </w:r>
    </w:p>
    <w:p w:rsidR="001F6D0C" w:rsidRDefault="001F6D0C" w:rsidP="001F6D0C">
      <w:pPr>
        <w:spacing w:before="100" w:beforeAutospacing="1" w:after="100" w:afterAutospacing="1"/>
      </w:pPr>
      <w:r>
        <w:t>V</w:t>
      </w:r>
      <w:r>
        <w:rPr>
          <w:vertAlign w:val="subscript"/>
        </w:rPr>
        <w:t>2</w:t>
      </w:r>
      <w:r>
        <w:t xml:space="preserve"> = final volume after dilution</w:t>
      </w:r>
    </w:p>
    <w:p w:rsidR="001F6D0C" w:rsidRDefault="001F6D0C" w:rsidP="001F6D0C">
      <w:pPr>
        <w:spacing w:before="100" w:beforeAutospacing="1" w:after="100" w:afterAutospacing="1"/>
      </w:pPr>
    </w:p>
    <w:p w:rsidR="001F6D0C" w:rsidRDefault="001F6D0C" w:rsidP="001F6D0C">
      <w:pPr>
        <w:spacing w:before="100" w:beforeAutospacing="1" w:after="100" w:afterAutospacing="1"/>
      </w:pPr>
      <w:r>
        <w:t>By drawing the "</w:t>
      </w:r>
      <w:r>
        <w:rPr>
          <w:color w:val="0000FF"/>
        </w:rPr>
        <w:t>X</w:t>
      </w:r>
      <w:r>
        <w:t>" through the equal sign and filling in the formula with letters of a size permitted by the borders of the "</w:t>
      </w:r>
      <w:r>
        <w:rPr>
          <w:color w:val="0000FF"/>
        </w:rPr>
        <w:t>X</w:t>
      </w:r>
      <w:r>
        <w:t>", it reminds you that :</w:t>
      </w:r>
    </w:p>
    <w:p w:rsidR="001F6D0C" w:rsidRDefault="001F6D0C" w:rsidP="001F6D0C">
      <w:pPr>
        <w:spacing w:before="100" w:beforeAutospacing="1" w:after="100" w:afterAutospacing="1"/>
      </w:pPr>
      <w:r>
        <w:t xml:space="preserve">for all dilution problems </w:t>
      </w:r>
      <w:r>
        <w:rPr>
          <w:sz w:val="44"/>
          <w:szCs w:val="20"/>
        </w:rPr>
        <w:t>C</w:t>
      </w:r>
      <w:r>
        <w:rPr>
          <w:sz w:val="44"/>
          <w:szCs w:val="20"/>
          <w:vertAlign w:val="subscript"/>
        </w:rPr>
        <w:t>1</w:t>
      </w:r>
      <w:r>
        <w:rPr>
          <w:sz w:val="44"/>
          <w:szCs w:val="20"/>
        </w:rPr>
        <w:t>&gt;</w:t>
      </w:r>
      <w:r>
        <w:rPr>
          <w:sz w:val="20"/>
          <w:szCs w:val="20"/>
        </w:rPr>
        <w:t xml:space="preserve"> C</w:t>
      </w:r>
      <w:r>
        <w:rPr>
          <w:sz w:val="20"/>
          <w:szCs w:val="20"/>
          <w:vertAlign w:val="subscript"/>
        </w:rPr>
        <w:t xml:space="preserve">2, </w:t>
      </w:r>
      <w:r>
        <w:rPr>
          <w:sz w:val="20"/>
          <w:szCs w:val="20"/>
        </w:rPr>
        <w:t xml:space="preserve">and </w:t>
      </w:r>
      <w:r>
        <w:t>V</w:t>
      </w:r>
      <w:r>
        <w:rPr>
          <w:vertAlign w:val="subscript"/>
        </w:rPr>
        <w:t>1</w:t>
      </w:r>
      <w:r>
        <w:t>&lt;</w:t>
      </w:r>
      <w:r>
        <w:rPr>
          <w:sz w:val="40"/>
          <w:szCs w:val="20"/>
        </w:rPr>
        <w:t xml:space="preserve"> V</w:t>
      </w:r>
      <w:r>
        <w:rPr>
          <w:sz w:val="40"/>
          <w:szCs w:val="20"/>
          <w:vertAlign w:val="subscript"/>
        </w:rPr>
        <w:t>2</w:t>
      </w:r>
      <w:r>
        <w:rPr>
          <w:sz w:val="40"/>
          <w:szCs w:val="20"/>
        </w:rPr>
        <w:t>.</w:t>
      </w:r>
    </w:p>
    <w:p w:rsidR="001F6D0C" w:rsidRDefault="001F6D0C" w:rsidP="001F6D0C">
      <w:pPr>
        <w:spacing w:before="100" w:beforeAutospacing="1" w:after="100" w:afterAutospacing="1"/>
      </w:pPr>
      <w:r>
        <w:t xml:space="preserve">It makes sense because to dilute, we add water. This </w:t>
      </w:r>
      <w:r w:rsidRPr="00A60A3D">
        <w:rPr>
          <w:b/>
          <w:i/>
          <w:iCs/>
          <w:u w:val="single"/>
        </w:rPr>
        <w:t>increases</w:t>
      </w:r>
      <w:r>
        <w:t xml:space="preserve"> the volume but </w:t>
      </w:r>
      <w:r w:rsidRPr="00A60A3D">
        <w:rPr>
          <w:b/>
          <w:i/>
          <w:iCs/>
          <w:u w:val="single"/>
        </w:rPr>
        <w:t>lowers</w:t>
      </w:r>
      <w:r>
        <w:t xml:space="preserve"> concentration.</w:t>
      </w:r>
    </w:p>
    <w:p w:rsidR="001F6D0C" w:rsidRDefault="001F6D0C" w:rsidP="001F6D0C">
      <w:pPr>
        <w:spacing w:before="100" w:beforeAutospacing="1" w:after="100" w:afterAutospacing="1"/>
      </w:pPr>
      <w:r>
        <w:rPr>
          <w:b/>
          <w:bCs/>
        </w:rPr>
        <w:t>Examples by Type</w:t>
      </w:r>
      <w:r>
        <w:t>:</w:t>
      </w:r>
    </w:p>
    <w:p w:rsidR="001F6D0C" w:rsidRDefault="001F6D0C" w:rsidP="001F6D0C">
      <w:pPr>
        <w:spacing w:before="100" w:beforeAutospacing="1" w:after="100" w:afterAutospacing="1"/>
      </w:pPr>
      <w:r>
        <w:t>1.</w:t>
      </w:r>
      <w:r>
        <w:tab/>
        <w:t xml:space="preserve">Easiest: Joe has a 2 g/L solution. He dilutes it and creates 3 L of  a 1 g/L solution. </w:t>
      </w:r>
    </w:p>
    <w:p w:rsidR="001F6D0C" w:rsidRDefault="001F6D0C" w:rsidP="001F6D0C">
      <w:pPr>
        <w:spacing w:before="100" w:beforeAutospacing="1" w:after="100" w:afterAutospacing="1"/>
      </w:pPr>
      <w:r>
        <w:tab/>
        <w:t>How much of the original solution did he dilute?</w:t>
      </w:r>
    </w:p>
    <w:p w:rsidR="001F6D0C" w:rsidRDefault="001F6D0C" w:rsidP="001F6D0C">
      <w:pPr>
        <w:spacing w:before="100" w:beforeAutospacing="1" w:after="100" w:afterAutospacing="1"/>
      </w:pPr>
      <w:r>
        <w:tab/>
      </w:r>
    </w:p>
    <w:p w:rsidR="001F6D0C" w:rsidRDefault="001F6D0C" w:rsidP="001F6D0C">
      <w:pPr>
        <w:spacing w:before="100" w:beforeAutospacing="1" w:after="100" w:afterAutospacing="1"/>
      </w:pPr>
    </w:p>
    <w:p w:rsidR="001F6D0C" w:rsidRDefault="001F6D0C" w:rsidP="001F6D0C">
      <w:pPr>
        <w:spacing w:before="100" w:beforeAutospacing="1" w:after="100" w:afterAutospacing="1"/>
      </w:pPr>
    </w:p>
    <w:p w:rsidR="001F6D0C" w:rsidRDefault="001F6D0C" w:rsidP="001F6D0C">
      <w:pPr>
        <w:spacing w:before="100" w:beforeAutospacing="1" w:after="100" w:afterAutospacing="1"/>
      </w:pPr>
    </w:p>
    <w:p w:rsidR="001F6D0C" w:rsidRDefault="001F6D0C" w:rsidP="001F6D0C">
      <w:pPr>
        <w:spacing w:before="100" w:beforeAutospacing="1" w:after="100" w:afterAutospacing="1"/>
      </w:pPr>
    </w:p>
    <w:p w:rsidR="001F6D0C" w:rsidRDefault="001F6D0C" w:rsidP="001F6D0C">
      <w:pPr>
        <w:spacing w:before="100" w:beforeAutospacing="1" w:after="100" w:afterAutospacing="1"/>
      </w:pPr>
      <w:r>
        <w:t>2.</w:t>
      </w:r>
      <w:r>
        <w:tab/>
        <w:t xml:space="preserve">A little trickier:  Joe has 20 L of a 2 g/L solution. He diluted it, and created 3 L of a 1 g/L solution. </w:t>
      </w:r>
    </w:p>
    <w:p w:rsidR="001F6D0C" w:rsidRDefault="001F6D0C" w:rsidP="001F6D0C">
      <w:pPr>
        <w:spacing w:before="100" w:beforeAutospacing="1" w:after="100" w:afterAutospacing="1"/>
      </w:pPr>
      <w:r>
        <w:tab/>
        <w:t>How did he make such a solution?</w:t>
      </w:r>
    </w:p>
    <w:p w:rsidR="001F6D0C" w:rsidRDefault="001F6D0C" w:rsidP="001F6D0C">
      <w:pPr>
        <w:spacing w:before="100" w:beforeAutospacing="1" w:after="100" w:afterAutospacing="1"/>
        <w:ind w:left="2127" w:hanging="2116"/>
      </w:pPr>
    </w:p>
    <w:p w:rsidR="001F6D0C" w:rsidRDefault="001F6D0C" w:rsidP="001F6D0C">
      <w:pPr>
        <w:spacing w:before="100" w:beforeAutospacing="1" w:after="100" w:afterAutospacing="1"/>
        <w:ind w:left="2127" w:hanging="2116"/>
      </w:pPr>
    </w:p>
    <w:p w:rsidR="001F6D0C" w:rsidRDefault="001F6D0C" w:rsidP="001F6D0C">
      <w:pPr>
        <w:spacing w:before="100" w:beforeAutospacing="1" w:after="100" w:afterAutospacing="1"/>
        <w:ind w:left="2127" w:hanging="2116"/>
      </w:pPr>
    </w:p>
    <w:p w:rsidR="001F6D0C" w:rsidRPr="00061E6C" w:rsidRDefault="001F6D0C" w:rsidP="001F6D0C">
      <w:pPr>
        <w:spacing w:before="100" w:beforeAutospacing="1" w:after="100" w:afterAutospacing="1"/>
        <w:ind w:left="2127" w:hanging="2116"/>
      </w:pPr>
      <w:r>
        <w:lastRenderedPageBreak/>
        <w:t>3.       Trickier too: Joe has 20 L of a 2 g/L solution. To this solution he adds 30 L. What is the final concentration of the solution?</w:t>
      </w:r>
    </w:p>
    <w:p w:rsidR="001F6D0C" w:rsidRPr="00695D07" w:rsidRDefault="001F6D0C" w:rsidP="001F6D0C">
      <w:pPr>
        <w:rPr>
          <w:rFonts w:ascii="Helvetica" w:hAnsi="Helvetica" w:cs="Helvetica"/>
        </w:rPr>
      </w:pPr>
    </w:p>
    <w:p w:rsidR="001F6D0C" w:rsidRPr="00695D07" w:rsidRDefault="001F6D0C" w:rsidP="001F6D0C">
      <w:pPr>
        <w:rPr>
          <w:rFonts w:ascii="Helvetica" w:hAnsi="Helvetica" w:cs="Helvetica"/>
        </w:rPr>
      </w:pPr>
    </w:p>
    <w:p w:rsidR="001F6D0C" w:rsidRDefault="001F6D0C" w:rsidP="001F6D0C">
      <w:pPr>
        <w:rPr>
          <w:rFonts w:ascii="Helvetica" w:hAnsi="Helvetica" w:cs="Helvetica"/>
        </w:rPr>
      </w:pPr>
    </w:p>
    <w:p w:rsidR="001F6D0C" w:rsidRDefault="001F6D0C" w:rsidP="001F6D0C">
      <w:pPr>
        <w:rPr>
          <w:rFonts w:ascii="Helvetica" w:hAnsi="Helvetica" w:cs="Helvetica"/>
        </w:rPr>
      </w:pPr>
    </w:p>
    <w:p w:rsidR="001F6D0C" w:rsidRDefault="001F6D0C" w:rsidP="001F6D0C">
      <w:pPr>
        <w:rPr>
          <w:rFonts w:ascii="Helvetica" w:hAnsi="Helvetica" w:cs="Helvetica"/>
        </w:rPr>
      </w:pPr>
    </w:p>
    <w:p w:rsidR="001F6D0C" w:rsidRDefault="001F6D0C" w:rsidP="001F6D0C">
      <w:pPr>
        <w:rPr>
          <w:rFonts w:ascii="Helvetica" w:hAnsi="Helvetica" w:cs="Helvetica"/>
        </w:rPr>
      </w:pPr>
    </w:p>
    <w:p w:rsidR="001F6D0C" w:rsidRPr="00061E6C" w:rsidRDefault="001F6D0C" w:rsidP="001F6D0C">
      <w:pPr>
        <w:tabs>
          <w:tab w:val="left" w:pos="6480"/>
        </w:tabs>
        <w:jc w:val="center"/>
        <w:rPr>
          <w:rFonts w:ascii="Helvetica" w:hAnsi="Helvetica" w:cs="Helvetica"/>
        </w:rPr>
      </w:pPr>
    </w:p>
    <w:p w:rsidR="001F6D0C" w:rsidRDefault="001F6D0C" w:rsidP="001F6D0C">
      <w:pPr>
        <w:tabs>
          <w:tab w:val="left" w:pos="6480"/>
        </w:tabs>
        <w:jc w:val="center"/>
        <w:rPr>
          <w:rFonts w:ascii="Helvetica" w:hAnsi="Helvetica" w:cs="Helvetica"/>
          <w:b/>
          <w:u w:val="single"/>
        </w:rPr>
      </w:pPr>
      <w:r w:rsidRPr="00695D07">
        <w:rPr>
          <w:rFonts w:ascii="Helvetica" w:hAnsi="Helvetica" w:cs="Helvetica"/>
          <w:b/>
          <w:u w:val="single"/>
        </w:rPr>
        <w:t>pH Reminder:    pH = -log (H</w:t>
      </w:r>
      <w:r w:rsidRPr="00695D07">
        <w:rPr>
          <w:rFonts w:ascii="Helvetica" w:hAnsi="Helvetica" w:cs="Helvetica"/>
          <w:b/>
          <w:u w:val="single"/>
          <w:vertAlign w:val="superscript"/>
        </w:rPr>
        <w:t>+</w:t>
      </w:r>
      <w:r w:rsidRPr="00695D07">
        <w:rPr>
          <w:rFonts w:ascii="Helvetica" w:hAnsi="Helvetica" w:cs="Helvetica"/>
          <w:b/>
          <w:u w:val="single"/>
        </w:rPr>
        <w:t>)</w:t>
      </w:r>
    </w:p>
    <w:p w:rsidR="001F6D0C" w:rsidRDefault="001F6D0C" w:rsidP="001F6D0C">
      <w:pPr>
        <w:tabs>
          <w:tab w:val="left" w:pos="6480"/>
        </w:tabs>
        <w:rPr>
          <w:rFonts w:ascii="Helvetica" w:hAnsi="Helvetica" w:cs="Helvetica"/>
          <w:b/>
          <w:u w:val="single"/>
        </w:rPr>
      </w:pPr>
    </w:p>
    <w:p w:rsidR="001F6D0C" w:rsidRDefault="001F6D0C" w:rsidP="001F6D0C">
      <w:pPr>
        <w:tabs>
          <w:tab w:val="left" w:pos="6480"/>
        </w:tabs>
        <w:rPr>
          <w:rFonts w:ascii="Helvetica" w:hAnsi="Helvetica" w:cs="Helvetica"/>
          <w:b/>
          <w:u w:val="single"/>
        </w:rPr>
      </w:pPr>
    </w:p>
    <w:p w:rsidR="001F6D0C" w:rsidRDefault="001F6D0C" w:rsidP="001F6D0C">
      <w:pPr>
        <w:tabs>
          <w:tab w:val="left" w:pos="6480"/>
        </w:tabs>
        <w:rPr>
          <w:rFonts w:ascii="Helvetica" w:hAnsi="Helvetica" w:cs="Helvetica"/>
        </w:rPr>
      </w:pPr>
    </w:p>
    <w:p w:rsidR="001F6D0C" w:rsidRDefault="001F6D0C" w:rsidP="001F6D0C">
      <w:pPr>
        <w:tabs>
          <w:tab w:val="left" w:pos="6480"/>
        </w:tabs>
        <w:rPr>
          <w:rFonts w:ascii="Helvetica" w:hAnsi="Helvetica" w:cs="Helvetica"/>
          <w:b/>
          <w:u w:val="single"/>
        </w:rPr>
      </w:pPr>
      <w:r>
        <w:rPr>
          <w:rFonts w:ascii="Helvetica" w:hAnsi="Helvetica" w:cs="Helvetica"/>
        </w:rPr>
        <w:t xml:space="preserve">Which is more acidic?  </w:t>
      </w:r>
      <w:r w:rsidRPr="00695D07">
        <w:rPr>
          <w:rFonts w:ascii="Helvetica" w:hAnsi="Helvetica" w:cs="Helvetica"/>
          <w:b/>
          <w:u w:val="single"/>
        </w:rPr>
        <w:t>(H</w:t>
      </w:r>
      <w:r w:rsidRPr="00695D07">
        <w:rPr>
          <w:rFonts w:ascii="Helvetica" w:hAnsi="Helvetica" w:cs="Helvetica"/>
          <w:b/>
          <w:u w:val="single"/>
          <w:vertAlign w:val="superscript"/>
        </w:rPr>
        <w:t>+</w:t>
      </w:r>
      <w:r w:rsidRPr="00695D07">
        <w:rPr>
          <w:rFonts w:ascii="Helvetica" w:hAnsi="Helvetica" w:cs="Helvetica"/>
          <w:b/>
          <w:u w:val="single"/>
        </w:rPr>
        <w:t>)</w:t>
      </w:r>
      <w:r>
        <w:rPr>
          <w:rFonts w:ascii="Helvetica" w:hAnsi="Helvetica" w:cs="Helvetica"/>
          <w:b/>
          <w:u w:val="single"/>
        </w:rPr>
        <w:t xml:space="preserve"> of 1.0 x 10</w:t>
      </w:r>
      <w:r w:rsidRPr="00061E6C">
        <w:rPr>
          <w:rFonts w:ascii="Helvetica" w:hAnsi="Helvetica" w:cs="Helvetica"/>
          <w:b/>
          <w:u w:val="single"/>
          <w:vertAlign w:val="superscript"/>
        </w:rPr>
        <w:t>-</w:t>
      </w:r>
      <w:r w:rsidRPr="00695D07">
        <w:rPr>
          <w:rFonts w:ascii="Helvetica" w:hAnsi="Helvetica" w:cs="Helvetica"/>
          <w:b/>
          <w:u w:val="single"/>
          <w:vertAlign w:val="superscript"/>
        </w:rPr>
        <w:t>8</w:t>
      </w:r>
      <w:r>
        <w:rPr>
          <w:rFonts w:ascii="Helvetica" w:hAnsi="Helvetica" w:cs="Helvetica"/>
          <w:b/>
          <w:u w:val="single"/>
        </w:rPr>
        <w:t xml:space="preserve">  or 1.0 x 10</w:t>
      </w:r>
      <w:r w:rsidRPr="00061E6C">
        <w:rPr>
          <w:rFonts w:ascii="Helvetica" w:hAnsi="Helvetica" w:cs="Helvetica"/>
          <w:b/>
          <w:u w:val="single"/>
          <w:vertAlign w:val="superscript"/>
        </w:rPr>
        <w:t>-</w:t>
      </w:r>
      <w:r w:rsidRPr="00695D07">
        <w:rPr>
          <w:rFonts w:ascii="Helvetica" w:hAnsi="Helvetica" w:cs="Helvetica"/>
          <w:b/>
          <w:u w:val="single"/>
          <w:vertAlign w:val="superscript"/>
        </w:rPr>
        <w:t>12</w:t>
      </w:r>
    </w:p>
    <w:p w:rsidR="001F6D0C" w:rsidRDefault="001F6D0C" w:rsidP="001F6D0C">
      <w:pPr>
        <w:tabs>
          <w:tab w:val="left" w:pos="6480"/>
        </w:tabs>
        <w:rPr>
          <w:rFonts w:ascii="Helvetica" w:hAnsi="Helvetica" w:cs="Helvetica"/>
          <w:b/>
          <w:u w:val="single"/>
        </w:rPr>
      </w:pPr>
    </w:p>
    <w:p w:rsidR="001F6D0C" w:rsidRDefault="001F6D0C" w:rsidP="001F6D0C">
      <w:pPr>
        <w:tabs>
          <w:tab w:val="left" w:pos="6480"/>
        </w:tabs>
        <w:rPr>
          <w:rFonts w:ascii="Helvetica" w:hAnsi="Helvetica" w:cs="Helvetica"/>
        </w:rPr>
      </w:pPr>
    </w:p>
    <w:p w:rsidR="001F6D0C" w:rsidRDefault="001F6D0C" w:rsidP="001F6D0C">
      <w:pPr>
        <w:tabs>
          <w:tab w:val="left" w:pos="6480"/>
        </w:tabs>
        <w:rPr>
          <w:rFonts w:ascii="Helvetica" w:hAnsi="Helvetica" w:cs="Helvetica"/>
          <w:b/>
          <w:u w:val="single"/>
        </w:rPr>
      </w:pPr>
      <w:r>
        <w:rPr>
          <w:rFonts w:ascii="Helvetica" w:hAnsi="Helvetica" w:cs="Helvetica"/>
        </w:rPr>
        <w:t xml:space="preserve">Which is more basic? </w:t>
      </w:r>
      <w:r w:rsidRPr="00695D07">
        <w:rPr>
          <w:rFonts w:ascii="Helvetica" w:hAnsi="Helvetica" w:cs="Helvetica"/>
          <w:b/>
          <w:u w:val="single"/>
        </w:rPr>
        <w:t>(H</w:t>
      </w:r>
      <w:r w:rsidRPr="00695D07">
        <w:rPr>
          <w:rFonts w:ascii="Helvetica" w:hAnsi="Helvetica" w:cs="Helvetica"/>
          <w:b/>
          <w:u w:val="single"/>
          <w:vertAlign w:val="superscript"/>
        </w:rPr>
        <w:t>+</w:t>
      </w:r>
      <w:r w:rsidRPr="00695D07">
        <w:rPr>
          <w:rFonts w:ascii="Helvetica" w:hAnsi="Helvetica" w:cs="Helvetica"/>
          <w:b/>
          <w:u w:val="single"/>
        </w:rPr>
        <w:t>)</w:t>
      </w:r>
      <w:r>
        <w:rPr>
          <w:rFonts w:ascii="Helvetica" w:hAnsi="Helvetica" w:cs="Helvetica"/>
          <w:b/>
          <w:u w:val="single"/>
        </w:rPr>
        <w:t xml:space="preserve"> of 1.0 x 10</w:t>
      </w:r>
      <w:r w:rsidRPr="00061E6C">
        <w:rPr>
          <w:rFonts w:ascii="Helvetica" w:hAnsi="Helvetica" w:cs="Helvetica"/>
          <w:b/>
          <w:u w:val="single"/>
          <w:vertAlign w:val="superscript"/>
        </w:rPr>
        <w:t>-</w:t>
      </w:r>
      <w:r w:rsidRPr="00695D07">
        <w:rPr>
          <w:rFonts w:ascii="Helvetica" w:hAnsi="Helvetica" w:cs="Helvetica"/>
          <w:b/>
          <w:u w:val="single"/>
          <w:vertAlign w:val="superscript"/>
        </w:rPr>
        <w:t>6</w:t>
      </w:r>
      <w:r>
        <w:rPr>
          <w:rFonts w:ascii="Helvetica" w:hAnsi="Helvetica" w:cs="Helvetica"/>
          <w:b/>
          <w:u w:val="single"/>
        </w:rPr>
        <w:t xml:space="preserve"> or 1.0 x 10</w:t>
      </w:r>
      <w:r w:rsidRPr="00061E6C">
        <w:rPr>
          <w:rFonts w:ascii="Helvetica" w:hAnsi="Helvetica" w:cs="Helvetica"/>
          <w:b/>
          <w:u w:val="single"/>
          <w:vertAlign w:val="superscript"/>
        </w:rPr>
        <w:t>-</w:t>
      </w:r>
      <w:r w:rsidRPr="00695D07">
        <w:rPr>
          <w:rFonts w:ascii="Helvetica" w:hAnsi="Helvetica" w:cs="Helvetica"/>
          <w:b/>
          <w:u w:val="single"/>
          <w:vertAlign w:val="superscript"/>
        </w:rPr>
        <w:t>3</w:t>
      </w:r>
    </w:p>
    <w:p w:rsidR="001F6D0C" w:rsidRDefault="001F6D0C" w:rsidP="001F6D0C">
      <w:pPr>
        <w:tabs>
          <w:tab w:val="left" w:pos="6480"/>
        </w:tabs>
        <w:rPr>
          <w:rFonts w:ascii="Helvetica" w:hAnsi="Helvetica" w:cs="Helvetica"/>
          <w:b/>
          <w:u w:val="single"/>
        </w:rPr>
      </w:pPr>
    </w:p>
    <w:p w:rsidR="001F6D0C" w:rsidRDefault="001F6D0C" w:rsidP="001F6D0C">
      <w:pPr>
        <w:tabs>
          <w:tab w:val="left" w:pos="6480"/>
        </w:tabs>
        <w:rPr>
          <w:rFonts w:ascii="Helvetica" w:hAnsi="Helvetica" w:cs="Helvetica"/>
        </w:rPr>
      </w:pPr>
    </w:p>
    <w:p w:rsidR="001F6D0C" w:rsidRDefault="001F6D0C" w:rsidP="001F6D0C">
      <w:pPr>
        <w:tabs>
          <w:tab w:val="left" w:pos="6480"/>
        </w:tabs>
        <w:rPr>
          <w:rFonts w:ascii="Helvetica" w:hAnsi="Helvetica" w:cs="Helvetica"/>
        </w:rPr>
      </w:pPr>
      <w:r>
        <w:rPr>
          <w:rFonts w:ascii="Helvetica" w:hAnsi="Helvetica" w:cs="Helvetica"/>
        </w:rPr>
        <w:t xml:space="preserve"> Stomach acid has a pH of about 1-2.  What would the H</w:t>
      </w:r>
      <w:r w:rsidRPr="00061E6C">
        <w:rPr>
          <w:rFonts w:ascii="Helvetica" w:hAnsi="Helvetica" w:cs="Helvetica"/>
          <w:vertAlign w:val="superscript"/>
        </w:rPr>
        <w:t>+</w:t>
      </w:r>
      <w:r>
        <w:rPr>
          <w:rFonts w:ascii="Helvetica" w:hAnsi="Helvetica" w:cs="Helvetica"/>
        </w:rPr>
        <w:t xml:space="preserve"> concentration be around? </w:t>
      </w:r>
    </w:p>
    <w:p w:rsidR="001F6D0C" w:rsidRDefault="001F6D0C" w:rsidP="001F6D0C">
      <w:pPr>
        <w:tabs>
          <w:tab w:val="left" w:pos="6480"/>
        </w:tabs>
        <w:rPr>
          <w:rFonts w:ascii="Helvetica" w:hAnsi="Helvetica" w:cs="Helvetica"/>
        </w:rPr>
      </w:pPr>
    </w:p>
    <w:p w:rsidR="001F6D0C" w:rsidRDefault="001F6D0C" w:rsidP="001F6D0C">
      <w:pPr>
        <w:tabs>
          <w:tab w:val="left" w:pos="6480"/>
        </w:tabs>
        <w:rPr>
          <w:rFonts w:ascii="Helvetica" w:hAnsi="Helvetica" w:cs="Helvetica"/>
        </w:rPr>
      </w:pPr>
    </w:p>
    <w:p w:rsidR="001F6D0C" w:rsidRDefault="001F6D0C" w:rsidP="001F6D0C">
      <w:pPr>
        <w:tabs>
          <w:tab w:val="left" w:pos="6480"/>
        </w:tabs>
        <w:rPr>
          <w:rFonts w:ascii="Helvetica" w:hAnsi="Helvetica" w:cs="Helvetica"/>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08"/>
        <w:gridCol w:w="2693"/>
        <w:gridCol w:w="2789"/>
      </w:tblGrid>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Style w:val="Strong"/>
                <w:rFonts w:ascii="Trebuchet MS" w:hAnsi="Trebuchet MS"/>
              </w:rPr>
              <w:t>[H</w:t>
            </w:r>
            <w:r>
              <w:rPr>
                <w:rStyle w:val="Strong"/>
                <w:rFonts w:ascii="Trebuchet MS" w:hAnsi="Trebuchet MS"/>
                <w:vertAlign w:val="subscript"/>
              </w:rPr>
              <w:t>3</w:t>
            </w:r>
            <w:r>
              <w:rPr>
                <w:rStyle w:val="Strong"/>
                <w:rFonts w:ascii="Trebuchet MS" w:hAnsi="Trebuchet MS"/>
              </w:rPr>
              <w:t>O</w:t>
            </w:r>
            <w:r>
              <w:rPr>
                <w:rStyle w:val="Strong"/>
                <w:rFonts w:ascii="Trebuchet MS" w:hAnsi="Trebuchet MS"/>
                <w:vertAlign w:val="superscript"/>
              </w:rPr>
              <w:t>+</w:t>
            </w:r>
            <w:r>
              <w:rPr>
                <w:rStyle w:val="Strong"/>
                <w:rFonts w:ascii="Trebuchet MS" w:hAnsi="Trebuchet MS"/>
              </w:rPr>
              <w:t>] or [H</w:t>
            </w:r>
            <w:r>
              <w:rPr>
                <w:rStyle w:val="Strong"/>
                <w:rFonts w:ascii="Trebuchet MS" w:hAnsi="Trebuchet MS"/>
                <w:vertAlign w:val="superscript"/>
              </w:rPr>
              <w:t>+</w:t>
            </w:r>
            <w:r>
              <w:rPr>
                <w:rStyle w:val="Strong"/>
                <w:rFonts w:ascii="Trebuchet MS" w:hAnsi="Trebuchet MS"/>
              </w:rPr>
              <w:t>]</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Style w:val="Strong"/>
                <w:rFonts w:ascii="Trebuchet MS" w:hAnsi="Trebuchet MS"/>
              </w:rPr>
              <w:t>scientific notation</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Style w:val="Strong"/>
                <w:rFonts w:ascii="Trebuchet MS" w:hAnsi="Trebuchet MS"/>
              </w:rPr>
              <w:t>pH</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r w:rsidR="001F6D0C" w:rsidTr="00522B5D">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0.00000000001</w:t>
            </w:r>
          </w:p>
        </w:tc>
        <w:tc>
          <w:tcPr>
            <w:tcW w:w="165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c>
          <w:tcPr>
            <w:tcW w:w="1700" w:type="pct"/>
            <w:tcBorders>
              <w:top w:val="outset" w:sz="6" w:space="0" w:color="auto"/>
              <w:left w:val="outset" w:sz="6" w:space="0" w:color="auto"/>
              <w:bottom w:val="outset" w:sz="6" w:space="0" w:color="auto"/>
              <w:right w:val="outset" w:sz="6" w:space="0" w:color="auto"/>
            </w:tcBorders>
            <w:vAlign w:val="center"/>
          </w:tcPr>
          <w:p w:rsidR="001F6D0C" w:rsidRDefault="001F6D0C" w:rsidP="00522B5D">
            <w:pPr>
              <w:jc w:val="center"/>
            </w:pPr>
            <w:r>
              <w:rPr>
                <w:rFonts w:ascii="Trebuchet MS" w:hAnsi="Trebuchet MS"/>
              </w:rPr>
              <w:t> </w:t>
            </w:r>
          </w:p>
        </w:tc>
      </w:tr>
    </w:tbl>
    <w:p w:rsidR="001F6D0C" w:rsidRDefault="001F6D0C" w:rsidP="001F6D0C">
      <w:pPr>
        <w:pStyle w:val="NormalWeb"/>
        <w:rPr>
          <w:rFonts w:ascii="Trebuchet MS" w:hAnsi="Trebuchet MS"/>
        </w:rPr>
      </w:pPr>
    </w:p>
    <w:p w:rsidR="001F6D0C" w:rsidRDefault="001F6D0C" w:rsidP="001F6D0C">
      <w:pPr>
        <w:pStyle w:val="NormalWeb"/>
        <w:rPr>
          <w:rStyle w:val="Strong"/>
          <w:rFonts w:ascii="Trebuchet MS" w:hAnsi="Trebuchet MS"/>
          <w:b w:val="0"/>
        </w:rPr>
      </w:pPr>
      <w:r>
        <w:rPr>
          <w:rFonts w:ascii="Trebuchet MS" w:hAnsi="Trebuchet MS"/>
        </w:rPr>
        <w:t xml:space="preserve">As </w:t>
      </w:r>
      <w:r>
        <w:rPr>
          <w:rStyle w:val="Strong"/>
          <w:rFonts w:ascii="Trebuchet MS" w:hAnsi="Trebuchet MS"/>
        </w:rPr>
        <w:t>[H</w:t>
      </w:r>
      <w:r>
        <w:rPr>
          <w:rStyle w:val="Strong"/>
          <w:rFonts w:ascii="Trebuchet MS" w:hAnsi="Trebuchet MS"/>
          <w:vertAlign w:val="superscript"/>
        </w:rPr>
        <w:t>+</w:t>
      </w:r>
      <w:r>
        <w:rPr>
          <w:rStyle w:val="Strong"/>
          <w:rFonts w:ascii="Trebuchet MS" w:hAnsi="Trebuchet MS"/>
        </w:rPr>
        <w:t xml:space="preserve">] </w:t>
      </w:r>
      <w:r>
        <w:rPr>
          <w:rStyle w:val="Strong"/>
          <w:rFonts w:ascii="Trebuchet MS" w:hAnsi="Trebuchet MS"/>
          <w:b w:val="0"/>
        </w:rPr>
        <w:t>gets smaller, scientific notation exponents get ________________, and pH goes __________</w:t>
      </w:r>
    </w:p>
    <w:p w:rsidR="001F6D0C" w:rsidRDefault="001F6D0C" w:rsidP="001F6D0C">
      <w:pPr>
        <w:pStyle w:val="NormalWeb"/>
        <w:rPr>
          <w:rFonts w:ascii="Trebuchet MS" w:hAnsi="Trebuchet MS"/>
        </w:rPr>
      </w:pPr>
    </w:p>
    <w:p w:rsidR="001F6D0C" w:rsidRDefault="001F6D0C" w:rsidP="001F6D0C">
      <w:pPr>
        <w:pStyle w:val="NormalWeb"/>
        <w:rPr>
          <w:rFonts w:ascii="Trebuchet MS" w:hAnsi="Trebuchet MS"/>
        </w:rPr>
      </w:pPr>
    </w:p>
    <w:p w:rsidR="001F6D0C" w:rsidRPr="00061E6C" w:rsidRDefault="001F6D0C" w:rsidP="001F6D0C">
      <w:pPr>
        <w:pStyle w:val="NormalWeb"/>
        <w:rPr>
          <w:rFonts w:ascii="Trebuchet MS" w:hAnsi="Trebuchet MS"/>
        </w:rPr>
      </w:pPr>
      <w:r>
        <w:rPr>
          <w:rFonts w:ascii="Trebuchet MS" w:hAnsi="Trebuchet MS"/>
        </w:rPr>
        <w:t xml:space="preserve">As </w:t>
      </w:r>
      <w:r>
        <w:rPr>
          <w:rStyle w:val="Strong"/>
          <w:rFonts w:ascii="Trebuchet MS" w:hAnsi="Trebuchet MS"/>
        </w:rPr>
        <w:t>[H</w:t>
      </w:r>
      <w:r>
        <w:rPr>
          <w:rStyle w:val="Strong"/>
          <w:rFonts w:ascii="Trebuchet MS" w:hAnsi="Trebuchet MS"/>
          <w:vertAlign w:val="superscript"/>
        </w:rPr>
        <w:t>+</w:t>
      </w:r>
      <w:r>
        <w:rPr>
          <w:rStyle w:val="Strong"/>
          <w:rFonts w:ascii="Trebuchet MS" w:hAnsi="Trebuchet MS"/>
        </w:rPr>
        <w:t xml:space="preserve">] </w:t>
      </w:r>
      <w:r>
        <w:rPr>
          <w:rStyle w:val="Strong"/>
          <w:rFonts w:ascii="Trebuchet MS" w:hAnsi="Trebuchet MS"/>
          <w:b w:val="0"/>
        </w:rPr>
        <w:t>gets larger, scientific notation exponents get ________________, and pH goes __________</w:t>
      </w:r>
    </w:p>
    <w:p w:rsidR="001F6D0C" w:rsidRDefault="001F6D0C"/>
    <w:p w:rsidR="00CF7B68" w:rsidRDefault="00CF7B68"/>
    <w:p w:rsidR="00CF7B68" w:rsidRPr="00F60264" w:rsidRDefault="00CF7B68" w:rsidP="00CF7B68">
      <w:pPr>
        <w:jc w:val="center"/>
        <w:rPr>
          <w:b/>
          <w:u w:val="single"/>
        </w:rPr>
      </w:pPr>
      <w:r w:rsidRPr="00F60264">
        <w:rPr>
          <w:b/>
          <w:u w:val="single"/>
        </w:rPr>
        <w:lastRenderedPageBreak/>
        <w:t>Surface Area to Volume and Water Potential Review</w:t>
      </w:r>
    </w:p>
    <w:p w:rsidR="00CF7B68" w:rsidRDefault="00CF7B68" w:rsidP="00CF7B68">
      <w:r>
        <w:t>1) Cells throughout the world have variable shapes and sizes.  Because of this, and because structure is designed around function, certain shapes are optimal for certain processes.</w:t>
      </w:r>
    </w:p>
    <w:p w:rsidR="00CF7B68" w:rsidRDefault="00CF7B68" w:rsidP="00CF7B68"/>
    <w:p w:rsidR="00CF7B68" w:rsidRDefault="00CF7B68" w:rsidP="00CF7B68">
      <w:pPr>
        <w:ind w:left="360"/>
      </w:pPr>
      <w:r>
        <w:t>Analyze the following cells (units not to scale), and determine the following…</w:t>
      </w:r>
    </w:p>
    <w:p w:rsidR="00CF7B68" w:rsidRDefault="00CF7B68" w:rsidP="00CF7B68">
      <w:pPr>
        <w:ind w:left="360"/>
      </w:pPr>
    </w:p>
    <w:p w:rsidR="00CF7B68" w:rsidRDefault="00CF7B68" w:rsidP="00CF7B68">
      <w:pPr>
        <w:ind w:left="360"/>
      </w:pPr>
      <w:r>
        <w:t>Cell 1 (spherical) where the radius is 3 mm</w:t>
      </w:r>
    </w:p>
    <w:p w:rsidR="00CF7B68" w:rsidRDefault="00CF7B68" w:rsidP="00CF7B68">
      <w:pPr>
        <w:ind w:left="360"/>
      </w:pPr>
      <w:r>
        <w:t>Cell 2 (flat and rectangular) where the height is 0.5mm, length is 4mm, width is 2mm</w:t>
      </w:r>
    </w:p>
    <w:p w:rsidR="00CF7B68" w:rsidRDefault="00CF7B68" w:rsidP="00CF7B68">
      <w:pPr>
        <w:ind w:left="360"/>
      </w:pPr>
    </w:p>
    <w:p w:rsidR="00CF7B68" w:rsidRDefault="00CF7B68" w:rsidP="00CF7B68">
      <w:pPr>
        <w:numPr>
          <w:ilvl w:val="0"/>
          <w:numId w:val="1"/>
        </w:numPr>
      </w:pPr>
      <w:r>
        <w:t>What is the surface area to volume ratio of both cells?</w:t>
      </w:r>
    </w:p>
    <w:p w:rsidR="00CF7B68" w:rsidRDefault="00CF7B68" w:rsidP="00CF7B68"/>
    <w:tbl>
      <w:tblPr>
        <w:tblStyle w:val="TableGrid"/>
        <w:tblW w:w="10927" w:type="dxa"/>
        <w:tblLook w:val="01E0"/>
      </w:tblPr>
      <w:tblGrid>
        <w:gridCol w:w="2185"/>
        <w:gridCol w:w="2185"/>
        <w:gridCol w:w="2185"/>
        <w:gridCol w:w="2185"/>
        <w:gridCol w:w="2187"/>
      </w:tblGrid>
      <w:tr w:rsidR="00CF7B68" w:rsidTr="00522B5D">
        <w:trPr>
          <w:trHeight w:val="389"/>
        </w:trPr>
        <w:tc>
          <w:tcPr>
            <w:tcW w:w="2185" w:type="dxa"/>
          </w:tcPr>
          <w:p w:rsidR="00CF7B68" w:rsidRDefault="00CF7B68" w:rsidP="00522B5D">
            <w:r>
              <w:t>How to calculate Surface Area?</w:t>
            </w:r>
          </w:p>
        </w:tc>
        <w:tc>
          <w:tcPr>
            <w:tcW w:w="2185" w:type="dxa"/>
          </w:tcPr>
          <w:p w:rsidR="00CF7B68" w:rsidRDefault="00CF7B68" w:rsidP="00522B5D">
            <w:r>
              <w:t xml:space="preserve">Surface area </w:t>
            </w:r>
          </w:p>
        </w:tc>
        <w:tc>
          <w:tcPr>
            <w:tcW w:w="2185" w:type="dxa"/>
          </w:tcPr>
          <w:p w:rsidR="00CF7B68" w:rsidRDefault="00CF7B68" w:rsidP="00522B5D">
            <w:r>
              <w:t>How to calculate Volume?</w:t>
            </w:r>
          </w:p>
        </w:tc>
        <w:tc>
          <w:tcPr>
            <w:tcW w:w="2185" w:type="dxa"/>
          </w:tcPr>
          <w:p w:rsidR="00CF7B68" w:rsidRDefault="00CF7B68" w:rsidP="00522B5D">
            <w:r>
              <w:t>Volume</w:t>
            </w:r>
          </w:p>
        </w:tc>
        <w:tc>
          <w:tcPr>
            <w:tcW w:w="2187" w:type="dxa"/>
          </w:tcPr>
          <w:p w:rsidR="00CF7B68" w:rsidRDefault="00CF7B68" w:rsidP="00522B5D">
            <w:r>
              <w:t>Surface area to Volume Ratio</w:t>
            </w:r>
          </w:p>
        </w:tc>
      </w:tr>
      <w:tr w:rsidR="00CF7B68" w:rsidTr="00522B5D">
        <w:trPr>
          <w:trHeight w:val="411"/>
        </w:trPr>
        <w:tc>
          <w:tcPr>
            <w:tcW w:w="2185" w:type="dxa"/>
          </w:tcPr>
          <w:p w:rsidR="00CF7B68" w:rsidRDefault="00CF7B68" w:rsidP="00522B5D">
            <w:r>
              <w:t xml:space="preserve">Cell 1 </w:t>
            </w:r>
          </w:p>
        </w:tc>
        <w:tc>
          <w:tcPr>
            <w:tcW w:w="2185" w:type="dxa"/>
          </w:tcPr>
          <w:p w:rsidR="00CF7B68" w:rsidRDefault="00CF7B68" w:rsidP="00522B5D"/>
        </w:tc>
        <w:tc>
          <w:tcPr>
            <w:tcW w:w="2185" w:type="dxa"/>
          </w:tcPr>
          <w:p w:rsidR="00CF7B68" w:rsidRDefault="00CF7B68" w:rsidP="00522B5D"/>
        </w:tc>
        <w:tc>
          <w:tcPr>
            <w:tcW w:w="2185" w:type="dxa"/>
          </w:tcPr>
          <w:p w:rsidR="00CF7B68" w:rsidRDefault="00CF7B68" w:rsidP="00522B5D"/>
        </w:tc>
        <w:tc>
          <w:tcPr>
            <w:tcW w:w="2187" w:type="dxa"/>
          </w:tcPr>
          <w:p w:rsidR="00CF7B68" w:rsidRDefault="00CF7B68" w:rsidP="00522B5D"/>
        </w:tc>
      </w:tr>
      <w:tr w:rsidR="00CF7B68" w:rsidTr="00522B5D">
        <w:trPr>
          <w:trHeight w:val="389"/>
        </w:trPr>
        <w:tc>
          <w:tcPr>
            <w:tcW w:w="2185" w:type="dxa"/>
          </w:tcPr>
          <w:p w:rsidR="00CF7B68" w:rsidRDefault="00CF7B68" w:rsidP="00522B5D">
            <w:r>
              <w:t xml:space="preserve">Cell 2 </w:t>
            </w:r>
          </w:p>
        </w:tc>
        <w:tc>
          <w:tcPr>
            <w:tcW w:w="2185" w:type="dxa"/>
          </w:tcPr>
          <w:p w:rsidR="00CF7B68" w:rsidRDefault="00CF7B68" w:rsidP="00522B5D"/>
        </w:tc>
        <w:tc>
          <w:tcPr>
            <w:tcW w:w="2185" w:type="dxa"/>
          </w:tcPr>
          <w:p w:rsidR="00CF7B68" w:rsidRDefault="00CF7B68" w:rsidP="00522B5D"/>
        </w:tc>
        <w:tc>
          <w:tcPr>
            <w:tcW w:w="2185" w:type="dxa"/>
          </w:tcPr>
          <w:p w:rsidR="00CF7B68" w:rsidRDefault="00CF7B68" w:rsidP="00522B5D"/>
        </w:tc>
        <w:tc>
          <w:tcPr>
            <w:tcW w:w="2187" w:type="dxa"/>
          </w:tcPr>
          <w:p w:rsidR="00CF7B68" w:rsidRDefault="00CF7B68" w:rsidP="00522B5D"/>
        </w:tc>
      </w:tr>
    </w:tbl>
    <w:p w:rsidR="00CF7B68" w:rsidRDefault="00CF7B68" w:rsidP="00CF7B68"/>
    <w:p w:rsidR="00CF7B68" w:rsidRDefault="00CF7B68" w:rsidP="00CF7B68">
      <w:pPr>
        <w:numPr>
          <w:ilvl w:val="0"/>
          <w:numId w:val="1"/>
        </w:numPr>
      </w:pPr>
      <w:r>
        <w:t xml:space="preserve">Conclusion: Compare the ratios and explain why one cell would be more efficient than another. </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Pr>
        <w:numPr>
          <w:ilvl w:val="0"/>
          <w:numId w:val="1"/>
        </w:numPr>
      </w:pPr>
      <w:r>
        <w:t xml:space="preserve">Are you made of lots of large cells or lots of small cells?  Why?  How do you actually grow in height? </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rPr>
          <w:noProof/>
        </w:rPr>
        <w:pict>
          <v:shape id="_x0000_s1029" type="#_x0000_t75" style="position:absolute;margin-left:252pt;margin-top:36.05pt;width:198pt;height:198pt;z-index:-251657728" filled="t">
            <v:imagedata r:id="rId29" o:title="" cropbottom="17203f" cropright="29123f"/>
            <o:lock v:ext="edit" aspectratio="f"/>
          </v:shape>
          <o:OLEObject Type="Embed" ProgID="StaticMetafile" ShapeID="_x0000_s1029" DrawAspect="Content" ObjectID="_1427559537" r:id="rId34"/>
        </w:pict>
      </w:r>
      <w:r>
        <w:t xml:space="preserve">2) Water potential in potato cells was determined in the following manner.  The initial masses of six groups of potato cores were measured.  The potato cores were placed in sucrose solutions of various molarities.  The masses of the cores were measured again after 24 hours.  Percent changes in mass were calculated.  The results are shown below.  </w:t>
      </w:r>
    </w:p>
    <w:p w:rsidR="00CF7B68" w:rsidRDefault="00CF7B68" w:rsidP="00CF7B68"/>
    <w:tbl>
      <w:tblPr>
        <w:tblStyle w:val="TableGrid"/>
        <w:tblpPr w:leftFromText="180" w:rightFromText="180" w:vertAnchor="text" w:tblpY="1"/>
        <w:tblOverlap w:val="never"/>
        <w:tblW w:w="0" w:type="auto"/>
        <w:tblLook w:val="01E0"/>
      </w:tblPr>
      <w:tblGrid>
        <w:gridCol w:w="1380"/>
        <w:gridCol w:w="1800"/>
      </w:tblGrid>
      <w:tr w:rsidR="00CF7B68" w:rsidTr="00522B5D">
        <w:trPr>
          <w:trHeight w:val="271"/>
        </w:trPr>
        <w:tc>
          <w:tcPr>
            <w:tcW w:w="1380" w:type="dxa"/>
          </w:tcPr>
          <w:p w:rsidR="00CF7B68" w:rsidRDefault="00CF7B68" w:rsidP="00522B5D">
            <w:pPr>
              <w:jc w:val="center"/>
            </w:pPr>
            <w:r>
              <w:t>Molarity of Sucrose in Beaker</w:t>
            </w:r>
          </w:p>
        </w:tc>
        <w:tc>
          <w:tcPr>
            <w:tcW w:w="1800" w:type="dxa"/>
          </w:tcPr>
          <w:p w:rsidR="00CF7B68" w:rsidRDefault="00CF7B68" w:rsidP="00522B5D">
            <w:pPr>
              <w:jc w:val="center"/>
            </w:pPr>
            <w:r>
              <w:t>Percent Change in Mass</w:t>
            </w:r>
          </w:p>
        </w:tc>
      </w:tr>
      <w:tr w:rsidR="00CF7B68" w:rsidTr="00522B5D">
        <w:trPr>
          <w:trHeight w:val="271"/>
        </w:trPr>
        <w:tc>
          <w:tcPr>
            <w:tcW w:w="1380" w:type="dxa"/>
          </w:tcPr>
          <w:p w:rsidR="00CF7B68" w:rsidRDefault="00CF7B68" w:rsidP="00522B5D">
            <w:pPr>
              <w:jc w:val="center"/>
            </w:pPr>
            <w:r>
              <w:t>0.0 M</w:t>
            </w:r>
          </w:p>
        </w:tc>
        <w:tc>
          <w:tcPr>
            <w:tcW w:w="1800" w:type="dxa"/>
          </w:tcPr>
          <w:p w:rsidR="00CF7B68" w:rsidRDefault="00CF7B68" w:rsidP="00522B5D">
            <w:pPr>
              <w:jc w:val="center"/>
            </w:pPr>
            <w:r>
              <w:t>18.0</w:t>
            </w:r>
          </w:p>
        </w:tc>
      </w:tr>
      <w:tr w:rsidR="00CF7B68" w:rsidTr="00522B5D">
        <w:trPr>
          <w:trHeight w:val="271"/>
        </w:trPr>
        <w:tc>
          <w:tcPr>
            <w:tcW w:w="1380" w:type="dxa"/>
          </w:tcPr>
          <w:p w:rsidR="00CF7B68" w:rsidRDefault="00CF7B68" w:rsidP="00522B5D">
            <w:pPr>
              <w:jc w:val="center"/>
            </w:pPr>
            <w:r>
              <w:t>0.2</w:t>
            </w:r>
          </w:p>
        </w:tc>
        <w:tc>
          <w:tcPr>
            <w:tcW w:w="1800" w:type="dxa"/>
          </w:tcPr>
          <w:p w:rsidR="00CF7B68" w:rsidRDefault="00CF7B68" w:rsidP="00522B5D">
            <w:pPr>
              <w:jc w:val="center"/>
            </w:pPr>
            <w:r>
              <w:t>5.0</w:t>
            </w:r>
          </w:p>
        </w:tc>
      </w:tr>
      <w:tr w:rsidR="00CF7B68" w:rsidTr="00522B5D">
        <w:trPr>
          <w:trHeight w:val="271"/>
        </w:trPr>
        <w:tc>
          <w:tcPr>
            <w:tcW w:w="1380" w:type="dxa"/>
          </w:tcPr>
          <w:p w:rsidR="00CF7B68" w:rsidRDefault="00CF7B68" w:rsidP="00522B5D">
            <w:pPr>
              <w:jc w:val="center"/>
            </w:pPr>
            <w:r>
              <w:t xml:space="preserve"> 0.4</w:t>
            </w:r>
          </w:p>
        </w:tc>
        <w:tc>
          <w:tcPr>
            <w:tcW w:w="1800" w:type="dxa"/>
          </w:tcPr>
          <w:p w:rsidR="00CF7B68" w:rsidRDefault="00CF7B68" w:rsidP="00522B5D">
            <w:pPr>
              <w:jc w:val="center"/>
            </w:pPr>
            <w:r>
              <w:t>-8.0</w:t>
            </w:r>
          </w:p>
        </w:tc>
      </w:tr>
      <w:tr w:rsidR="00CF7B68" w:rsidTr="00522B5D">
        <w:trPr>
          <w:trHeight w:val="271"/>
        </w:trPr>
        <w:tc>
          <w:tcPr>
            <w:tcW w:w="1380" w:type="dxa"/>
          </w:tcPr>
          <w:p w:rsidR="00CF7B68" w:rsidRDefault="00CF7B68" w:rsidP="00522B5D">
            <w:pPr>
              <w:jc w:val="center"/>
            </w:pPr>
            <w:r>
              <w:t>0.6</w:t>
            </w:r>
          </w:p>
        </w:tc>
        <w:tc>
          <w:tcPr>
            <w:tcW w:w="1800" w:type="dxa"/>
          </w:tcPr>
          <w:p w:rsidR="00CF7B68" w:rsidRDefault="00CF7B68" w:rsidP="00522B5D">
            <w:pPr>
              <w:jc w:val="center"/>
            </w:pPr>
            <w:r>
              <w:t>-16.0</w:t>
            </w:r>
          </w:p>
        </w:tc>
      </w:tr>
      <w:tr w:rsidR="00CF7B68" w:rsidTr="00522B5D">
        <w:trPr>
          <w:trHeight w:val="271"/>
        </w:trPr>
        <w:tc>
          <w:tcPr>
            <w:tcW w:w="1380" w:type="dxa"/>
          </w:tcPr>
          <w:p w:rsidR="00CF7B68" w:rsidRDefault="00CF7B68" w:rsidP="00522B5D">
            <w:pPr>
              <w:jc w:val="center"/>
            </w:pPr>
            <w:r>
              <w:t>0.8</w:t>
            </w:r>
          </w:p>
        </w:tc>
        <w:tc>
          <w:tcPr>
            <w:tcW w:w="1800" w:type="dxa"/>
          </w:tcPr>
          <w:p w:rsidR="00CF7B68" w:rsidRDefault="00CF7B68" w:rsidP="00522B5D">
            <w:pPr>
              <w:jc w:val="center"/>
            </w:pPr>
            <w:r>
              <w:t>-23.5</w:t>
            </w:r>
          </w:p>
        </w:tc>
      </w:tr>
      <w:tr w:rsidR="00CF7B68" w:rsidTr="00522B5D">
        <w:trPr>
          <w:trHeight w:val="285"/>
        </w:trPr>
        <w:tc>
          <w:tcPr>
            <w:tcW w:w="1380" w:type="dxa"/>
          </w:tcPr>
          <w:p w:rsidR="00CF7B68" w:rsidRDefault="00CF7B68" w:rsidP="00522B5D">
            <w:pPr>
              <w:jc w:val="center"/>
            </w:pPr>
            <w:r>
              <w:t>1.0</w:t>
            </w:r>
          </w:p>
        </w:tc>
        <w:tc>
          <w:tcPr>
            <w:tcW w:w="1800" w:type="dxa"/>
          </w:tcPr>
          <w:p w:rsidR="00CF7B68" w:rsidRDefault="00CF7B68" w:rsidP="00522B5D">
            <w:pPr>
              <w:jc w:val="center"/>
            </w:pPr>
            <w:r>
              <w:t>-24.0</w:t>
            </w:r>
          </w:p>
        </w:tc>
      </w:tr>
    </w:tbl>
    <w:p w:rsidR="00CF7B68" w:rsidRDefault="00CF7B68" w:rsidP="00CF7B68">
      <w:r>
        <w:rPr>
          <w:noProof/>
        </w:rPr>
        <w:br w:type="textWrapping" w:clear="all"/>
      </w:r>
    </w:p>
    <w:p w:rsidR="00CF7B68" w:rsidRDefault="00CF7B68" w:rsidP="00CF7B68"/>
    <w:p w:rsidR="00CF7B68" w:rsidRDefault="00CF7B68" w:rsidP="00CF7B68">
      <w:r>
        <w:t>Graph these data to the right of the table. From your graph, label where the cells were hypotonic and the solution was hypertonic, and vice versa.  Determine the apparent molar concentration (</w:t>
      </w:r>
      <w:proofErr w:type="spellStart"/>
      <w:r>
        <w:t>osmolarity</w:t>
      </w:r>
      <w:proofErr w:type="spellEnd"/>
      <w:r>
        <w:t xml:space="preserve">) of the potato core cells. </w:t>
      </w:r>
    </w:p>
    <w:p w:rsidR="00CF7B68" w:rsidRDefault="00CF7B68" w:rsidP="00CF7B68"/>
    <w:p w:rsidR="00CF7B68" w:rsidRDefault="00CF7B68" w:rsidP="00CF7B68"/>
    <w:p w:rsidR="00CF7B68" w:rsidRDefault="00CF7B68" w:rsidP="00CF7B68"/>
    <w:p w:rsidR="00CF7B68" w:rsidRPr="00810336" w:rsidRDefault="00CF7B68" w:rsidP="00CF7B68">
      <w:pPr>
        <w:rPr>
          <w:b/>
          <w:u w:val="single"/>
        </w:rPr>
      </w:pPr>
      <w:r w:rsidRPr="00810336">
        <w:rPr>
          <w:b/>
          <w:u w:val="single"/>
        </w:rPr>
        <w:lastRenderedPageBreak/>
        <w:t xml:space="preserve">Looking at the water potential equation, </w:t>
      </w:r>
    </w:p>
    <w:p w:rsidR="00CF7B68" w:rsidRDefault="00CF7B68" w:rsidP="00CF7B68"/>
    <w:p w:rsidR="00CF7B68" w:rsidRDefault="00CF7B68" w:rsidP="00CF7B68">
      <w:r>
        <w:t>Pressure potential is always (positive/negative), while solute potential is always (positive/negative).</w:t>
      </w:r>
    </w:p>
    <w:p w:rsidR="00CF7B68" w:rsidRDefault="00CF7B68" w:rsidP="00CF7B68"/>
    <w:p w:rsidR="00CF7B68" w:rsidRDefault="00CF7B68" w:rsidP="00CF7B68">
      <w:r>
        <w:t>When Solution potential goes down (gets more negative), water potential ____________________</w:t>
      </w:r>
    </w:p>
    <w:p w:rsidR="00CF7B68" w:rsidRDefault="00CF7B68" w:rsidP="00CF7B68"/>
    <w:p w:rsidR="00CF7B68" w:rsidRDefault="00CF7B68" w:rsidP="00CF7B68">
      <w:r>
        <w:t>When Pressure potential goes down (gets smaller), water potential ____________________</w:t>
      </w:r>
    </w:p>
    <w:p w:rsidR="00CF7B68" w:rsidRDefault="00CF7B68" w:rsidP="00CF7B68"/>
    <w:p w:rsidR="00CF7B68" w:rsidRDefault="00CF7B68" w:rsidP="00CF7B68">
      <w:r>
        <w:t>When would the pressure in a cell rise? (Under what conditions?)</w:t>
      </w:r>
    </w:p>
    <w:p w:rsidR="00CF7B68" w:rsidRDefault="00CF7B68" w:rsidP="00CF7B68"/>
    <w:p w:rsidR="00CF7B68" w:rsidRDefault="00CF7B68" w:rsidP="00CF7B68"/>
    <w:p w:rsidR="00CF7B68" w:rsidRDefault="00CF7B68" w:rsidP="00CF7B68">
      <w:r>
        <w:t xml:space="preserve"> What would happen to the solute potential when Concentration is increased (justify with equation)?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What would happen to the solute potential when Temperature is increased (justify with equation)?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What would happen to the solute potential when the dissolved substance is glucose vs. salt (justify with equation)?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 xml:space="preserve">Why is water potential important for plants?  What are they lacking? </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 xml:space="preserve">Predict what would happen to animal cells placed in 0.0M and 1.0M concentration solutions. </w:t>
      </w:r>
    </w:p>
    <w:p w:rsidR="00CF7B68" w:rsidRDefault="00CF7B68" w:rsidP="00CF7B68"/>
    <w:p w:rsidR="00CF7B68" w:rsidRDefault="00CF7B68" w:rsidP="00CF7B68"/>
    <w:p w:rsidR="00CF7B68" w:rsidRDefault="00CF7B68" w:rsidP="00CF7B68"/>
    <w:p w:rsidR="00CF7B68" w:rsidRDefault="00CF7B68" w:rsidP="00CF7B68"/>
    <w:p w:rsidR="00CF7B68" w:rsidRPr="00810336" w:rsidRDefault="00CF7B68" w:rsidP="00CF7B68">
      <w:pPr>
        <w:rPr>
          <w:b/>
        </w:rPr>
      </w:pPr>
    </w:p>
    <w:p w:rsidR="00CF7B68" w:rsidRDefault="00CF7B68"/>
    <w:p w:rsidR="00CF7B68" w:rsidRDefault="00CF7B68"/>
    <w:p w:rsidR="00CF7B68" w:rsidRDefault="00CF7B68"/>
    <w:p w:rsidR="00CF7B68" w:rsidRDefault="00CF7B68"/>
    <w:p w:rsidR="00CF7B68" w:rsidRDefault="00CF7B68"/>
    <w:p w:rsidR="00CF7B68" w:rsidRDefault="00CF7B68"/>
    <w:p w:rsidR="00CF7B68" w:rsidRPr="008B7F5D" w:rsidRDefault="00CF7B68" w:rsidP="00CF7B68">
      <w:pPr>
        <w:jc w:val="center"/>
        <w:rPr>
          <w:b/>
          <w:sz w:val="36"/>
          <w:szCs w:val="36"/>
          <w:u w:val="single"/>
        </w:rPr>
      </w:pPr>
      <w:r w:rsidRPr="008B7F5D">
        <w:rPr>
          <w:b/>
          <w:bCs/>
          <w:sz w:val="36"/>
          <w:szCs w:val="36"/>
          <w:u w:val="single"/>
        </w:rPr>
        <w:lastRenderedPageBreak/>
        <w:t>ΔG = ΔH - T ΔS</w:t>
      </w:r>
    </w:p>
    <w:p w:rsidR="00CF7B68" w:rsidRDefault="00CF7B68" w:rsidP="00CF7B68"/>
    <w:p w:rsidR="00CF7B68" w:rsidRDefault="00CF7B68" w:rsidP="00CF7B68">
      <w:r>
        <w:t>What is Entropy?  = a measurement of ______________________________</w:t>
      </w:r>
    </w:p>
    <w:p w:rsidR="00CF7B68" w:rsidRDefault="00CF7B68" w:rsidP="00CF7B68"/>
    <w:p w:rsidR="00CF7B68" w:rsidRDefault="00CF7B68" w:rsidP="00CF7B68">
      <w:r>
        <w:t xml:space="preserve">When </w:t>
      </w:r>
      <w:r>
        <w:rPr>
          <w:b/>
          <w:bCs/>
        </w:rPr>
        <w:t>Δ</w:t>
      </w:r>
      <w:r>
        <w:t>S is positive this means there is  __________________________</w:t>
      </w:r>
    </w:p>
    <w:p w:rsidR="00CF7B68" w:rsidRDefault="00CF7B68" w:rsidP="00CF7B68"/>
    <w:p w:rsidR="00CF7B68" w:rsidRDefault="00CF7B68" w:rsidP="00CF7B68">
      <w:r>
        <w:t xml:space="preserve">When </w:t>
      </w:r>
      <w:r>
        <w:rPr>
          <w:b/>
          <w:bCs/>
        </w:rPr>
        <w:t>Δ</w:t>
      </w:r>
      <w:r>
        <w:t>S is negative this means there is  __________________________</w:t>
      </w:r>
    </w:p>
    <w:p w:rsidR="00CF7B68" w:rsidRDefault="00CF7B68" w:rsidP="00CF7B68"/>
    <w:p w:rsidR="00CF7B68" w:rsidRDefault="00CF7B68" w:rsidP="00CF7B68"/>
    <w:p w:rsidR="00CF7B68" w:rsidRDefault="00CF7B68" w:rsidP="00CF7B68">
      <w:r>
        <w:t xml:space="preserve">What is </w:t>
      </w:r>
      <w:r>
        <w:rPr>
          <w:b/>
          <w:bCs/>
        </w:rPr>
        <w:t>Δ</w:t>
      </w:r>
      <w:r>
        <w:t>H? = a measurement of __________________________</w:t>
      </w:r>
    </w:p>
    <w:p w:rsidR="00CF7B68" w:rsidRDefault="00CF7B68" w:rsidP="00CF7B68"/>
    <w:p w:rsidR="00CF7B68" w:rsidRDefault="00CF7B68" w:rsidP="00CF7B68">
      <w:pPr>
        <w:rPr>
          <w:bCs/>
        </w:rPr>
      </w:pPr>
      <w:r>
        <w:t xml:space="preserve">When </w:t>
      </w:r>
      <w:r>
        <w:rPr>
          <w:b/>
          <w:bCs/>
        </w:rPr>
        <w:t>Δ</w:t>
      </w:r>
      <w:r>
        <w:rPr>
          <w:bCs/>
        </w:rPr>
        <w:t>H is positive this means the reaction is __________________________</w:t>
      </w:r>
    </w:p>
    <w:p w:rsidR="00CF7B68" w:rsidRDefault="00CF7B68" w:rsidP="00CF7B68">
      <w:pPr>
        <w:rPr>
          <w:bCs/>
        </w:rPr>
      </w:pPr>
    </w:p>
    <w:p w:rsidR="00CF7B68" w:rsidRPr="00760045" w:rsidRDefault="00CF7B68" w:rsidP="00CF7B68">
      <w:r>
        <w:t xml:space="preserve">When </w:t>
      </w:r>
      <w:r>
        <w:rPr>
          <w:b/>
          <w:bCs/>
        </w:rPr>
        <w:t>Δ</w:t>
      </w:r>
      <w:r>
        <w:rPr>
          <w:bCs/>
        </w:rPr>
        <w:t>H is negative this means the reaction is __________________________</w:t>
      </w:r>
    </w:p>
    <w:p w:rsidR="00CF7B68" w:rsidRDefault="00CF7B68" w:rsidP="00CF7B68"/>
    <w:p w:rsidR="00CF7B68" w:rsidRDefault="00CF7B68" w:rsidP="00CF7B68"/>
    <w:p w:rsidR="00CF7B68" w:rsidRPr="00760045" w:rsidRDefault="00CF7B68" w:rsidP="00CF7B68">
      <w:r>
        <w:t>What is Gibbs Free energy? = a measurement of ___________________________</w:t>
      </w:r>
    </w:p>
    <w:p w:rsidR="00CF7B68" w:rsidRDefault="00CF7B68" w:rsidP="00CF7B68"/>
    <w:p w:rsidR="00CF7B68" w:rsidRDefault="00CF7B68" w:rsidP="00CF7B68">
      <w:pPr>
        <w:rPr>
          <w:bCs/>
        </w:rPr>
      </w:pPr>
      <w:r>
        <w:t xml:space="preserve">When </w:t>
      </w:r>
      <w:r>
        <w:rPr>
          <w:b/>
          <w:bCs/>
        </w:rPr>
        <w:t>Δ</w:t>
      </w:r>
      <w:r>
        <w:rPr>
          <w:bCs/>
        </w:rPr>
        <w:t>G is positive this means the reaction will happen  _________________________</w:t>
      </w:r>
    </w:p>
    <w:p w:rsidR="00CF7B68" w:rsidRDefault="00CF7B68" w:rsidP="00CF7B68"/>
    <w:p w:rsidR="00CF7B68" w:rsidRPr="00760045" w:rsidRDefault="00CF7B68" w:rsidP="00CF7B68">
      <w:r>
        <w:t xml:space="preserve">When </w:t>
      </w:r>
      <w:r>
        <w:rPr>
          <w:b/>
          <w:bCs/>
        </w:rPr>
        <w:t>Δ</w:t>
      </w:r>
      <w:r>
        <w:rPr>
          <w:bCs/>
        </w:rPr>
        <w:t>G is negative this means the reaction will happen  _________________________</w:t>
      </w:r>
    </w:p>
    <w:p w:rsidR="00CF7B68" w:rsidRDefault="00CF7B68" w:rsidP="00CF7B68"/>
    <w:p w:rsidR="00CF7B68" w:rsidRDefault="00CF7B68" w:rsidP="00CF7B68"/>
    <w:p w:rsidR="00CF7B68" w:rsidRDefault="00CF7B68" w:rsidP="00CF7B68"/>
    <w:p w:rsidR="00CF7B68" w:rsidRPr="00760045" w:rsidRDefault="00CF7B68" w:rsidP="00CF7B68"/>
    <w:tbl>
      <w:tblPr>
        <w:tblStyle w:val="TableGrid"/>
        <w:tblW w:w="0" w:type="auto"/>
        <w:tblLook w:val="01E0"/>
      </w:tblPr>
      <w:tblGrid>
        <w:gridCol w:w="2214"/>
        <w:gridCol w:w="2214"/>
        <w:gridCol w:w="2214"/>
        <w:gridCol w:w="2214"/>
      </w:tblGrid>
      <w:tr w:rsidR="00CF7B68" w:rsidTr="00522B5D">
        <w:tc>
          <w:tcPr>
            <w:tcW w:w="2214" w:type="dxa"/>
          </w:tcPr>
          <w:p w:rsidR="00CF7B68" w:rsidRDefault="00CF7B68" w:rsidP="00522B5D">
            <w:pPr>
              <w:jc w:val="center"/>
            </w:pPr>
            <w:r w:rsidRPr="00760045">
              <w:rPr>
                <w:bCs/>
                <w:sz w:val="36"/>
                <w:szCs w:val="36"/>
                <w:u w:val="single"/>
              </w:rPr>
              <w:t>ΔG</w:t>
            </w:r>
            <w:r>
              <w:rPr>
                <w:bCs/>
                <w:sz w:val="36"/>
                <w:szCs w:val="36"/>
                <w:u w:val="single"/>
              </w:rPr>
              <w:t xml:space="preserve"> (Joules)</w:t>
            </w:r>
          </w:p>
        </w:tc>
        <w:tc>
          <w:tcPr>
            <w:tcW w:w="2214" w:type="dxa"/>
          </w:tcPr>
          <w:p w:rsidR="00CF7B68" w:rsidRDefault="00CF7B68" w:rsidP="00522B5D">
            <w:pPr>
              <w:jc w:val="center"/>
            </w:pPr>
            <w:r w:rsidRPr="00760045">
              <w:rPr>
                <w:bCs/>
                <w:sz w:val="36"/>
                <w:szCs w:val="36"/>
                <w:u w:val="single"/>
              </w:rPr>
              <w:t>ΔH</w:t>
            </w:r>
            <w:r>
              <w:rPr>
                <w:bCs/>
                <w:sz w:val="36"/>
                <w:szCs w:val="36"/>
                <w:u w:val="single"/>
              </w:rPr>
              <w:t xml:space="preserve"> (Joules)</w:t>
            </w:r>
          </w:p>
        </w:tc>
        <w:tc>
          <w:tcPr>
            <w:tcW w:w="2214" w:type="dxa"/>
          </w:tcPr>
          <w:p w:rsidR="00CF7B68" w:rsidRDefault="00CF7B68" w:rsidP="00522B5D">
            <w:pPr>
              <w:jc w:val="center"/>
            </w:pPr>
            <w:r w:rsidRPr="00760045">
              <w:rPr>
                <w:bCs/>
                <w:sz w:val="36"/>
                <w:szCs w:val="36"/>
                <w:u w:val="single"/>
              </w:rPr>
              <w:t>T</w:t>
            </w:r>
            <w:r>
              <w:rPr>
                <w:bCs/>
                <w:sz w:val="36"/>
                <w:szCs w:val="36"/>
                <w:u w:val="single"/>
              </w:rPr>
              <w:t xml:space="preserve"> (Kelvin)</w:t>
            </w:r>
          </w:p>
        </w:tc>
        <w:tc>
          <w:tcPr>
            <w:tcW w:w="2214" w:type="dxa"/>
          </w:tcPr>
          <w:p w:rsidR="00CF7B68" w:rsidRPr="00760045" w:rsidRDefault="00CF7B68" w:rsidP="00522B5D">
            <w:pPr>
              <w:jc w:val="center"/>
              <w:rPr>
                <w:sz w:val="36"/>
                <w:szCs w:val="36"/>
                <w:u w:val="single"/>
              </w:rPr>
            </w:pPr>
            <w:r w:rsidRPr="00760045">
              <w:rPr>
                <w:bCs/>
                <w:sz w:val="36"/>
                <w:szCs w:val="36"/>
                <w:u w:val="single"/>
              </w:rPr>
              <w:t>ΔS</w:t>
            </w:r>
            <w:r>
              <w:rPr>
                <w:bCs/>
                <w:sz w:val="36"/>
                <w:szCs w:val="36"/>
                <w:u w:val="single"/>
              </w:rPr>
              <w:t xml:space="preserve"> (J/K)</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1000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1100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1200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1300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1400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1500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1600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1800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1900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bl>
    <w:p w:rsidR="00CF7B68" w:rsidRDefault="00CF7B68" w:rsidP="00CF7B68"/>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ΔH</w:t>
      </w:r>
      <w:r>
        <w:rPr>
          <w:bCs/>
        </w:rPr>
        <w:t xml:space="preserve">  goes up ?  WHY?</w:t>
      </w: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ΔH</w:t>
      </w:r>
      <w:r>
        <w:rPr>
          <w:bCs/>
        </w:rPr>
        <w:t xml:space="preserve">  goes down ?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tbl>
      <w:tblPr>
        <w:tblStyle w:val="TableGrid"/>
        <w:tblW w:w="0" w:type="auto"/>
        <w:tblLook w:val="01E0"/>
      </w:tblPr>
      <w:tblGrid>
        <w:gridCol w:w="2214"/>
        <w:gridCol w:w="2214"/>
        <w:gridCol w:w="2214"/>
        <w:gridCol w:w="2214"/>
      </w:tblGrid>
      <w:tr w:rsidR="00CF7B68" w:rsidTr="00522B5D">
        <w:tc>
          <w:tcPr>
            <w:tcW w:w="2214" w:type="dxa"/>
          </w:tcPr>
          <w:p w:rsidR="00CF7B68" w:rsidRDefault="00CF7B68" w:rsidP="00522B5D">
            <w:pPr>
              <w:jc w:val="center"/>
            </w:pPr>
            <w:r w:rsidRPr="00760045">
              <w:rPr>
                <w:bCs/>
                <w:sz w:val="36"/>
                <w:szCs w:val="36"/>
                <w:u w:val="single"/>
              </w:rPr>
              <w:lastRenderedPageBreak/>
              <w:t>ΔG</w:t>
            </w:r>
          </w:p>
        </w:tc>
        <w:tc>
          <w:tcPr>
            <w:tcW w:w="2214" w:type="dxa"/>
          </w:tcPr>
          <w:p w:rsidR="00CF7B68" w:rsidRDefault="00CF7B68" w:rsidP="00522B5D">
            <w:pPr>
              <w:jc w:val="center"/>
            </w:pPr>
            <w:r w:rsidRPr="00760045">
              <w:rPr>
                <w:bCs/>
                <w:sz w:val="36"/>
                <w:szCs w:val="36"/>
                <w:u w:val="single"/>
              </w:rPr>
              <w:t>ΔH</w:t>
            </w:r>
          </w:p>
        </w:tc>
        <w:tc>
          <w:tcPr>
            <w:tcW w:w="2214" w:type="dxa"/>
          </w:tcPr>
          <w:p w:rsidR="00CF7B68" w:rsidRDefault="00CF7B68" w:rsidP="00522B5D">
            <w:pPr>
              <w:jc w:val="center"/>
            </w:pPr>
            <w:r w:rsidRPr="00760045">
              <w:rPr>
                <w:bCs/>
                <w:sz w:val="36"/>
                <w:szCs w:val="36"/>
                <w:u w:val="single"/>
              </w:rPr>
              <w:t>T</w:t>
            </w:r>
          </w:p>
        </w:tc>
        <w:tc>
          <w:tcPr>
            <w:tcW w:w="2214" w:type="dxa"/>
          </w:tcPr>
          <w:p w:rsidR="00CF7B68" w:rsidRPr="00760045" w:rsidRDefault="00CF7B68" w:rsidP="00522B5D">
            <w:pPr>
              <w:jc w:val="center"/>
              <w:rPr>
                <w:sz w:val="36"/>
                <w:szCs w:val="36"/>
                <w:u w:val="single"/>
              </w:rPr>
            </w:pPr>
            <w:r w:rsidRPr="00760045">
              <w:rPr>
                <w:bCs/>
                <w:sz w:val="36"/>
                <w:szCs w:val="36"/>
                <w:u w:val="single"/>
              </w:rPr>
              <w:t>ΔS</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310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320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330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340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350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360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370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380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pPr>
              <w:jc w:val="center"/>
            </w:pPr>
          </w:p>
        </w:tc>
        <w:tc>
          <w:tcPr>
            <w:tcW w:w="2214" w:type="dxa"/>
          </w:tcPr>
          <w:p w:rsidR="00CF7B68" w:rsidRDefault="00CF7B68" w:rsidP="00522B5D">
            <w:pPr>
              <w:jc w:val="center"/>
            </w:pPr>
            <w:r>
              <w:t>1700</w:t>
            </w:r>
          </w:p>
        </w:tc>
        <w:tc>
          <w:tcPr>
            <w:tcW w:w="2214" w:type="dxa"/>
          </w:tcPr>
          <w:p w:rsidR="00CF7B68" w:rsidRDefault="00CF7B68" w:rsidP="00522B5D">
            <w:pPr>
              <w:jc w:val="center"/>
            </w:pPr>
            <w:r>
              <w:t>390</w:t>
            </w:r>
          </w:p>
        </w:tc>
        <w:tc>
          <w:tcPr>
            <w:tcW w:w="2214" w:type="dxa"/>
          </w:tcPr>
          <w:p w:rsidR="00CF7B68" w:rsidRDefault="00CF7B68" w:rsidP="00522B5D">
            <w:pPr>
              <w:jc w:val="center"/>
            </w:pPr>
            <w:r>
              <w:t>5</w:t>
            </w:r>
          </w:p>
        </w:tc>
      </w:tr>
    </w:tbl>
    <w:p w:rsidR="00CF7B68" w:rsidRDefault="00CF7B68" w:rsidP="00CF7B68"/>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Pr>
          <w:bCs/>
          <w:sz w:val="36"/>
          <w:szCs w:val="36"/>
          <w:u w:val="single"/>
        </w:rPr>
        <w:t>T</w:t>
      </w:r>
      <w:r>
        <w:rPr>
          <w:bCs/>
        </w:rPr>
        <w:t xml:space="preserve">  goes up ?  WHY?</w:t>
      </w: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Pr>
          <w:bCs/>
          <w:sz w:val="36"/>
          <w:szCs w:val="36"/>
          <w:u w:val="single"/>
        </w:rPr>
        <w:t>T</w:t>
      </w:r>
      <w:r>
        <w:rPr>
          <w:bCs/>
        </w:rPr>
        <w:t xml:space="preserve"> goes down ?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tbl>
      <w:tblPr>
        <w:tblStyle w:val="TableGrid"/>
        <w:tblW w:w="0" w:type="auto"/>
        <w:tblLook w:val="01E0"/>
      </w:tblPr>
      <w:tblGrid>
        <w:gridCol w:w="2214"/>
        <w:gridCol w:w="2214"/>
        <w:gridCol w:w="2214"/>
        <w:gridCol w:w="2214"/>
      </w:tblGrid>
      <w:tr w:rsidR="00CF7B68" w:rsidTr="00522B5D">
        <w:tc>
          <w:tcPr>
            <w:tcW w:w="2214" w:type="dxa"/>
          </w:tcPr>
          <w:p w:rsidR="00CF7B68" w:rsidRDefault="00CF7B68" w:rsidP="00522B5D">
            <w:pPr>
              <w:jc w:val="center"/>
            </w:pPr>
            <w:r w:rsidRPr="00760045">
              <w:rPr>
                <w:bCs/>
                <w:sz w:val="36"/>
                <w:szCs w:val="36"/>
                <w:u w:val="single"/>
              </w:rPr>
              <w:t>ΔG</w:t>
            </w:r>
          </w:p>
        </w:tc>
        <w:tc>
          <w:tcPr>
            <w:tcW w:w="2214" w:type="dxa"/>
          </w:tcPr>
          <w:p w:rsidR="00CF7B68" w:rsidRDefault="00CF7B68" w:rsidP="00522B5D">
            <w:pPr>
              <w:jc w:val="center"/>
            </w:pPr>
            <w:r w:rsidRPr="00760045">
              <w:rPr>
                <w:bCs/>
                <w:sz w:val="36"/>
                <w:szCs w:val="36"/>
                <w:u w:val="single"/>
              </w:rPr>
              <w:t>ΔH</w:t>
            </w:r>
          </w:p>
        </w:tc>
        <w:tc>
          <w:tcPr>
            <w:tcW w:w="2214" w:type="dxa"/>
          </w:tcPr>
          <w:p w:rsidR="00CF7B68" w:rsidRDefault="00CF7B68" w:rsidP="00522B5D">
            <w:pPr>
              <w:jc w:val="center"/>
            </w:pPr>
            <w:r w:rsidRPr="00760045">
              <w:rPr>
                <w:bCs/>
                <w:sz w:val="36"/>
                <w:szCs w:val="36"/>
                <w:u w:val="single"/>
              </w:rPr>
              <w:t>T</w:t>
            </w:r>
          </w:p>
        </w:tc>
        <w:tc>
          <w:tcPr>
            <w:tcW w:w="2214" w:type="dxa"/>
          </w:tcPr>
          <w:p w:rsidR="00CF7B68" w:rsidRPr="00760045" w:rsidRDefault="00CF7B68" w:rsidP="00522B5D">
            <w:pPr>
              <w:jc w:val="center"/>
              <w:rPr>
                <w:sz w:val="36"/>
                <w:szCs w:val="36"/>
                <w:u w:val="single"/>
              </w:rPr>
            </w:pPr>
            <w:r w:rsidRPr="00760045">
              <w:rPr>
                <w:bCs/>
                <w:sz w:val="36"/>
                <w:szCs w:val="36"/>
                <w:u w:val="single"/>
              </w:rPr>
              <w:t>ΔS</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5</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10</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15</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20</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25</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30</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35</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40</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45</w:t>
            </w:r>
          </w:p>
        </w:tc>
      </w:tr>
      <w:tr w:rsidR="00CF7B68" w:rsidTr="00522B5D">
        <w:tc>
          <w:tcPr>
            <w:tcW w:w="2214" w:type="dxa"/>
          </w:tcPr>
          <w:p w:rsidR="00CF7B68" w:rsidRDefault="00CF7B68" w:rsidP="00522B5D"/>
        </w:tc>
        <w:tc>
          <w:tcPr>
            <w:tcW w:w="2214" w:type="dxa"/>
          </w:tcPr>
          <w:p w:rsidR="00CF7B68" w:rsidRDefault="00CF7B68" w:rsidP="00522B5D">
            <w:pPr>
              <w:jc w:val="center"/>
            </w:pPr>
            <w:r>
              <w:t>7500</w:t>
            </w:r>
          </w:p>
        </w:tc>
        <w:tc>
          <w:tcPr>
            <w:tcW w:w="2214" w:type="dxa"/>
          </w:tcPr>
          <w:p w:rsidR="00CF7B68" w:rsidRDefault="00CF7B68" w:rsidP="00522B5D">
            <w:pPr>
              <w:jc w:val="center"/>
            </w:pPr>
            <w:r>
              <w:t>300</w:t>
            </w:r>
          </w:p>
        </w:tc>
        <w:tc>
          <w:tcPr>
            <w:tcW w:w="2214" w:type="dxa"/>
          </w:tcPr>
          <w:p w:rsidR="00CF7B68" w:rsidRDefault="00CF7B68" w:rsidP="00522B5D">
            <w:pPr>
              <w:jc w:val="center"/>
            </w:pPr>
            <w:r>
              <w:t>50</w:t>
            </w:r>
          </w:p>
        </w:tc>
      </w:tr>
    </w:tbl>
    <w:p w:rsidR="00CF7B68" w:rsidRDefault="00CF7B68" w:rsidP="00CF7B68"/>
    <w:p w:rsidR="00CF7B68" w:rsidRDefault="00CF7B68" w:rsidP="00CF7B68"/>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w:t>
      </w:r>
      <w:r>
        <w:rPr>
          <w:bCs/>
          <w:sz w:val="36"/>
          <w:szCs w:val="36"/>
          <w:u w:val="single"/>
        </w:rPr>
        <w:t>S</w:t>
      </w:r>
      <w:r>
        <w:rPr>
          <w:bCs/>
        </w:rPr>
        <w:t xml:space="preserve">  goes up ?  WHY?</w:t>
      </w: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p>
    <w:p w:rsidR="00CF7B68" w:rsidRDefault="00CF7B68" w:rsidP="00CF7B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w:t>
      </w:r>
      <w:r>
        <w:rPr>
          <w:bCs/>
          <w:sz w:val="36"/>
          <w:szCs w:val="36"/>
          <w:u w:val="single"/>
        </w:rPr>
        <w:t>S</w:t>
      </w:r>
      <w:r>
        <w:rPr>
          <w:bCs/>
        </w:rPr>
        <w:t xml:space="preserve"> goes down ?   WHY?</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Pr>
        <w:pStyle w:val="NormalWeb"/>
      </w:pPr>
      <w:r>
        <w:lastRenderedPageBreak/>
        <w:t xml:space="preserve">Biochemical free energies are usually given as standard free energies of hydrolysis. For example, the hydrolysis of glucose-6-phosphate: </w:t>
      </w:r>
    </w:p>
    <w:tbl>
      <w:tblPr>
        <w:tblW w:w="0" w:type="auto"/>
        <w:jc w:val="center"/>
        <w:tblCellSpacing w:w="0" w:type="dxa"/>
        <w:tblCellMar>
          <w:left w:w="0" w:type="dxa"/>
          <w:right w:w="0" w:type="dxa"/>
        </w:tblCellMar>
        <w:tblLook w:val="0000"/>
      </w:tblPr>
      <w:tblGrid>
        <w:gridCol w:w="4320"/>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4320"/>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38" type="#_x0000_t75" alt="" style="width:3in;height:12.75pt">
                        <v:imagedata r:id="rId35" r:href="rId36"/>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Pr>
        <w:pStyle w:val="NormalWeb"/>
      </w:pPr>
      <w:r>
        <w:t xml:space="preserve">has ΔG° = -4.0 kcal/mole (-16.5 kJ/mole) under standard conditions. Therefore, the opposite reaction, the </w:t>
      </w:r>
      <w:proofErr w:type="spellStart"/>
      <w:r>
        <w:t>phosphorylation</w:t>
      </w:r>
      <w:proofErr w:type="spellEnd"/>
      <w:r>
        <w:t xml:space="preserve"> of glucose, is </w:t>
      </w:r>
      <w:proofErr w:type="spellStart"/>
      <w:r>
        <w:t>unfavored</w:t>
      </w:r>
      <w:proofErr w:type="spellEnd"/>
      <w:r>
        <w:t xml:space="preserve">. However, the </w:t>
      </w:r>
      <w:proofErr w:type="spellStart"/>
      <w:r>
        <w:t>phosphorylation</w:t>
      </w:r>
      <w:proofErr w:type="spellEnd"/>
      <w:r>
        <w:t xml:space="preserve"> of glucose occurs readily in the cell, catalyzed by the enzyme </w:t>
      </w:r>
      <w:proofErr w:type="spellStart"/>
      <w:r>
        <w:t>hexokinase</w:t>
      </w:r>
      <w:proofErr w:type="spellEnd"/>
      <w:r>
        <w:t xml:space="preserve">: </w:t>
      </w:r>
    </w:p>
    <w:tbl>
      <w:tblPr>
        <w:tblW w:w="0" w:type="auto"/>
        <w:jc w:val="center"/>
        <w:tblCellSpacing w:w="0" w:type="dxa"/>
        <w:tblCellMar>
          <w:left w:w="0" w:type="dxa"/>
          <w:right w:w="0" w:type="dxa"/>
        </w:tblCellMar>
        <w:tblLook w:val="0000"/>
      </w:tblPr>
      <w:tblGrid>
        <w:gridCol w:w="5970"/>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970"/>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39" type="#_x0000_t75" alt="" style="width:298.5pt;height:12.75pt">
                        <v:imagedata r:id="rId37" r:href="rId38"/>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Pr>
        <w:pStyle w:val="NormalWeb"/>
      </w:pPr>
      <w:r>
        <w:t xml:space="preserve">The other half of the </w:t>
      </w:r>
      <w:proofErr w:type="spellStart"/>
      <w:r>
        <w:t>phosphorylation</w:t>
      </w:r>
      <w:proofErr w:type="spellEnd"/>
      <w:r>
        <w:t xml:space="preserve"> reaction is the hydrolysis of ATP to yield ADP and inorganic phosphate (P</w:t>
      </w:r>
      <w:r>
        <w:rPr>
          <w:vertAlign w:val="subscript"/>
        </w:rPr>
        <w:t>i</w:t>
      </w:r>
      <w:r>
        <w:t xml:space="preserve">): </w:t>
      </w:r>
    </w:p>
    <w:tbl>
      <w:tblPr>
        <w:tblW w:w="0" w:type="auto"/>
        <w:jc w:val="center"/>
        <w:tblCellSpacing w:w="0" w:type="dxa"/>
        <w:tblCellMar>
          <w:left w:w="0" w:type="dxa"/>
          <w:right w:w="0" w:type="dxa"/>
        </w:tblCellMar>
        <w:tblLook w:val="0000"/>
      </w:tblPr>
      <w:tblGrid>
        <w:gridCol w:w="2325"/>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2325"/>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40" type="#_x0000_t75" alt="" style="width:116.25pt;height:10.5pt">
                        <v:imagedata r:id="rId39" r:href="rId40"/>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Pr>
        <w:pStyle w:val="NormalWeb"/>
      </w:pPr>
      <w:r>
        <w:t>under standard conditions has ΔG° = -7.3 kcal/mole (-31 kJ/mole).</w:t>
      </w:r>
    </w:p>
    <w:p w:rsidR="00CF7B68" w:rsidRDefault="00CF7B68" w:rsidP="00CF7B68">
      <w:pPr>
        <w:pStyle w:val="NormalWeb"/>
      </w:pPr>
      <w:r>
        <w:t xml:space="preserve">The standard free energy change of the reaction can be determined by adding the two free energies of reaction: </w:t>
      </w:r>
    </w:p>
    <w:tbl>
      <w:tblPr>
        <w:tblW w:w="0" w:type="auto"/>
        <w:jc w:val="center"/>
        <w:tblCellSpacing w:w="0" w:type="dxa"/>
        <w:tblCellMar>
          <w:left w:w="0" w:type="dxa"/>
          <w:right w:w="0" w:type="dxa"/>
        </w:tblCellMar>
        <w:tblLook w:val="0000"/>
      </w:tblPr>
      <w:tblGrid>
        <w:gridCol w:w="5040"/>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040"/>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41" type="#_x0000_t75" alt="" style="width:252pt;height:24.75pt">
                        <v:imagedata r:id="rId41" r:href="rId42"/>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Pr>
        <w:pStyle w:val="NormalWeb"/>
      </w:pPr>
      <w:r>
        <w:t xml:space="preserve">Note that the reaction as written is </w:t>
      </w:r>
      <w:proofErr w:type="spellStart"/>
      <w:r>
        <w:t>unfavored</w:t>
      </w:r>
      <w:proofErr w:type="spellEnd"/>
      <w:r>
        <w:t xml:space="preserve">; its free energy change is positive. Another way of stating this is that the reaction is </w:t>
      </w:r>
      <w:proofErr w:type="spellStart"/>
      <w:r>
        <w:rPr>
          <w:rStyle w:val="Strong"/>
        </w:rPr>
        <w:t>endergonic</w:t>
      </w:r>
      <w:proofErr w:type="spellEnd"/>
      <w:r>
        <w:rPr>
          <w:rStyle w:val="Strong"/>
        </w:rPr>
        <w:t>,</w:t>
      </w:r>
      <w:r>
        <w:t xml:space="preserve"> that is, the reaction involves a gain of free energy. </w:t>
      </w:r>
    </w:p>
    <w:p w:rsidR="00CF7B68" w:rsidRDefault="00CF7B68" w:rsidP="00CF7B68">
      <w:pPr>
        <w:pStyle w:val="NormalWeb"/>
      </w:pPr>
      <w:r>
        <w:t xml:space="preserve">For the </w:t>
      </w:r>
      <w:proofErr w:type="spellStart"/>
      <w:r>
        <w:rPr>
          <w:rStyle w:val="Strong"/>
        </w:rPr>
        <w:t>exergonic</w:t>
      </w:r>
      <w:proofErr w:type="spellEnd"/>
      <w:r>
        <w:t xml:space="preserve"> hydrolysis of ATP (the reaction involves a loss of free energy): </w:t>
      </w:r>
    </w:p>
    <w:tbl>
      <w:tblPr>
        <w:tblW w:w="0" w:type="auto"/>
        <w:jc w:val="center"/>
        <w:tblCellSpacing w:w="0" w:type="dxa"/>
        <w:tblCellMar>
          <w:left w:w="0" w:type="dxa"/>
          <w:right w:w="0" w:type="dxa"/>
        </w:tblCellMar>
        <w:tblLook w:val="0000"/>
      </w:tblPr>
      <w:tblGrid>
        <w:gridCol w:w="4725"/>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4725"/>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42" type="#_x0000_t75" alt="" style="width:236.25pt;height:9.75pt">
                        <v:imagedata r:id="rId43" r:href="rId44"/>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Pr>
        <w:pStyle w:val="NormalWeb"/>
      </w:pPr>
      <w:r>
        <w:t xml:space="preserve">The two reactions are summed: </w:t>
      </w:r>
    </w:p>
    <w:tbl>
      <w:tblPr>
        <w:tblW w:w="0" w:type="auto"/>
        <w:jc w:val="center"/>
        <w:tblCellSpacing w:w="0" w:type="dxa"/>
        <w:tblCellMar>
          <w:left w:w="0" w:type="dxa"/>
          <w:right w:w="0" w:type="dxa"/>
        </w:tblCellMar>
        <w:tblLook w:val="0000"/>
      </w:tblPr>
      <w:tblGrid>
        <w:gridCol w:w="5550"/>
      </w:tblGrid>
      <w:tr w:rsidR="00CF7B68" w:rsidTr="00522B5D">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550"/>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43" type="#_x0000_t75" alt="" style="width:277.5pt;height:32.25pt">
                        <v:imagedata r:id="rId45" r:href="rId46"/>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bl>
    <w:p w:rsidR="00CF7B68" w:rsidRDefault="00CF7B68" w:rsidP="00CF7B68"/>
    <w:p w:rsidR="00CF7B68" w:rsidRDefault="00CF7B68" w:rsidP="00CF7B68">
      <w:pPr>
        <w:pStyle w:val="NormalWeb"/>
        <w:spacing w:after="240" w:afterAutospacing="0"/>
      </w:pPr>
      <w:r>
        <w:t xml:space="preserve">This is a simple example of energetic </w:t>
      </w:r>
      <w:r>
        <w:rPr>
          <w:rStyle w:val="Strong"/>
        </w:rPr>
        <w:t>coupling,</w:t>
      </w:r>
      <w:r>
        <w:t xml:space="preserve"> where an unfavorable reaction is driven by a favorable one, as shown in Figure </w:t>
      </w:r>
      <w:hyperlink r:id="rId47" w:anchor="schmidt5630c03-fig-0001" w:history="1">
        <w:r>
          <w:rPr>
            <w:rStyle w:val="Hyperlink"/>
          </w:rPr>
          <w:t>1</w:t>
        </w:r>
      </w:hyperlink>
      <w:r>
        <w:t xml:space="preserve"> . </w:t>
      </w:r>
    </w:p>
    <w:tbl>
      <w:tblPr>
        <w:tblW w:w="0" w:type="auto"/>
        <w:jc w:val="center"/>
        <w:tblCellSpacing w:w="0" w:type="dxa"/>
        <w:tblCellMar>
          <w:left w:w="0" w:type="dxa"/>
          <w:right w:w="0" w:type="dxa"/>
        </w:tblCellMar>
        <w:tblLook w:val="0000"/>
      </w:tblPr>
      <w:tblGrid>
        <w:gridCol w:w="6377"/>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vAlign w:val="center"/>
          </w:tcPr>
          <w:tbl>
            <w:tblPr>
              <w:tblW w:w="0" w:type="auto"/>
              <w:jc w:val="center"/>
              <w:tblCellSpacing w:w="0" w:type="dxa"/>
              <w:tblCellMar>
                <w:left w:w="0" w:type="dxa"/>
                <w:right w:w="0" w:type="dxa"/>
              </w:tblCellMar>
              <w:tblLook w:val="0000"/>
            </w:tblPr>
            <w:tblGrid>
              <w:gridCol w:w="6377"/>
            </w:tblGrid>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tcPr>
                <w:p w:rsidR="00CF7B68" w:rsidRDefault="00CF7B68" w:rsidP="00522B5D">
                  <w:pPr>
                    <w:jc w:val="center"/>
                  </w:pPr>
                  <w:r>
                    <w:pict>
                      <v:shape id="_x0000_i1044" type="#_x0000_t75" alt="" style="width:318.75pt;height:200.25pt">
                        <v:imagedata r:id="rId48" r:href="rId49"/>
                      </v:shape>
                    </w:pict>
                  </w:r>
                </w:p>
              </w:tc>
            </w:tr>
            <w:tr w:rsidR="00CF7B68" w:rsidTr="00522B5D">
              <w:trPr>
                <w:tblCellSpacing w:w="0" w:type="dxa"/>
                <w:jc w:val="center"/>
              </w:trPr>
              <w:tc>
                <w:tcPr>
                  <w:tcW w:w="0" w:type="auto"/>
                  <w:vAlign w:val="center"/>
                </w:tcPr>
                <w:p w:rsidR="00CF7B68" w:rsidRDefault="00CF7B68" w:rsidP="00522B5D"/>
              </w:tc>
            </w:tr>
          </w:tbl>
          <w:p w:rsidR="00CF7B68" w:rsidRDefault="00CF7B68" w:rsidP="00522B5D">
            <w:pPr>
              <w:jc w:val="center"/>
            </w:pPr>
          </w:p>
        </w:tc>
      </w:tr>
      <w:tr w:rsidR="00CF7B68" w:rsidTr="00522B5D">
        <w:trPr>
          <w:tblCellSpacing w:w="0" w:type="dxa"/>
          <w:jc w:val="center"/>
        </w:trPr>
        <w:tc>
          <w:tcPr>
            <w:tcW w:w="0" w:type="auto"/>
            <w:vAlign w:val="center"/>
          </w:tcPr>
          <w:p w:rsidR="00CF7B68" w:rsidRDefault="00CF7B68" w:rsidP="00522B5D"/>
        </w:tc>
      </w:tr>
      <w:tr w:rsidR="00CF7B68" w:rsidTr="00522B5D">
        <w:trPr>
          <w:tblCellSpacing w:w="0" w:type="dxa"/>
          <w:jc w:val="center"/>
        </w:trPr>
        <w:tc>
          <w:tcPr>
            <w:tcW w:w="0" w:type="auto"/>
            <w:vAlign w:val="center"/>
          </w:tcPr>
          <w:tbl>
            <w:tblPr>
              <w:tblW w:w="0" w:type="auto"/>
              <w:jc w:val="center"/>
              <w:tblCellSpacing w:w="0" w:type="dxa"/>
              <w:tblCellMar>
                <w:left w:w="0" w:type="dxa"/>
                <w:right w:w="0" w:type="dxa"/>
              </w:tblCellMar>
              <w:tblLook w:val="0000"/>
            </w:tblPr>
            <w:tblGrid>
              <w:gridCol w:w="860"/>
              <w:gridCol w:w="6"/>
            </w:tblGrid>
            <w:tr w:rsidR="00CF7B68" w:rsidTr="00522B5D">
              <w:trPr>
                <w:tblCellSpacing w:w="0" w:type="dxa"/>
                <w:jc w:val="center"/>
              </w:trPr>
              <w:tc>
                <w:tcPr>
                  <w:tcW w:w="0" w:type="auto"/>
                  <w:noWrap/>
                </w:tcPr>
                <w:p w:rsidR="00CF7B68" w:rsidRDefault="00CF7B68" w:rsidP="00522B5D">
                  <w:r>
                    <w:rPr>
                      <w:rStyle w:val="Strong"/>
                    </w:rPr>
                    <w:t>Figure 1</w:t>
                  </w:r>
                  <w:r>
                    <w:t xml:space="preserve"> </w:t>
                  </w:r>
                </w:p>
              </w:tc>
              <w:tc>
                <w:tcPr>
                  <w:tcW w:w="0" w:type="auto"/>
                </w:tcPr>
                <w:p w:rsidR="00CF7B68" w:rsidRDefault="00CF7B68" w:rsidP="00522B5D"/>
              </w:tc>
            </w:tr>
          </w:tbl>
          <w:p w:rsidR="00CF7B68" w:rsidRDefault="00CF7B68" w:rsidP="00522B5D">
            <w:pPr>
              <w:jc w:val="center"/>
            </w:pPr>
          </w:p>
        </w:tc>
      </w:tr>
      <w:tr w:rsidR="00CF7B68" w:rsidTr="00522B5D">
        <w:trPr>
          <w:tblCellSpacing w:w="0" w:type="dxa"/>
          <w:jc w:val="center"/>
        </w:trPr>
        <w:tc>
          <w:tcPr>
            <w:tcW w:w="0" w:type="auto"/>
            <w:vAlign w:val="center"/>
          </w:tcPr>
          <w:p w:rsidR="00CF7B68" w:rsidRDefault="00CF7B68" w:rsidP="00522B5D"/>
        </w:tc>
      </w:tr>
    </w:tbl>
    <w:p w:rsidR="00CF7B68" w:rsidRDefault="00CF7B68" w:rsidP="00CF7B68">
      <w:pPr>
        <w:pStyle w:val="NormalWeb"/>
      </w:pPr>
      <w:bookmarkStart w:id="0" w:name="schmidt5630c03-fig-0001"/>
      <w:r>
        <w:t xml:space="preserve">Coupling doesn't occur all by itself. In this example, if this experiment were set up so that the ATP would have to be hydrolyzed in one tube and the glucose </w:t>
      </w:r>
      <w:proofErr w:type="spellStart"/>
      <w:r>
        <w:t>phosphorylated</w:t>
      </w:r>
      <w:proofErr w:type="spellEnd"/>
      <w:r>
        <w:t xml:space="preserve"> in another, no coupling would be possible. Coupling can occur only when the partial reactions are part of a larger system. In this example, coupling occurs because both partial reactions are carried out by the enzyme </w:t>
      </w:r>
      <w:proofErr w:type="spellStart"/>
      <w:r>
        <w:t>hexokinase</w:t>
      </w:r>
      <w:proofErr w:type="spellEnd"/>
      <w:r>
        <w:t>. In other cases, coupling can involve membrane transport, transfer of electrons by a common intermediate, or other processes. Another way of stating this principle is that coupled reactions must have some component in common.</w:t>
      </w:r>
    </w:p>
    <w:bookmarkEnd w:id="0"/>
    <w:p w:rsidR="00CF7B68" w:rsidRDefault="00CF7B68" w:rsidP="00CF7B68"/>
    <w:p w:rsidR="00CF7B68" w:rsidRDefault="00CF7B68" w:rsidP="00CF7B68">
      <w:r>
        <w:t>The “orderliness” of your body is not favored by free energy.  Explain (in terms of free energy and disorder) why you need to perform digestion?</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 xml:space="preserve">Why does decomposition of a dead animal happen in terms of energy?  What would happen if we increase temperature?  Why do we freeze food? </w:t>
      </w:r>
    </w:p>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p w:rsidR="00CF7B68" w:rsidRDefault="00CF7B68" w:rsidP="00CF7B68">
      <w:r>
        <w:t xml:space="preserve">Explain why plant cells need light to build sugar (in terms of energy). </w:t>
      </w:r>
    </w:p>
    <w:p w:rsidR="00CF7B68" w:rsidRDefault="00CF7B68"/>
    <w:p w:rsidR="00CF7B68" w:rsidRDefault="00CF7B68"/>
    <w:p w:rsidR="00CF7B68" w:rsidRDefault="00CF7B68"/>
    <w:p w:rsidR="00CF7B68" w:rsidRDefault="00CF7B68"/>
    <w:p w:rsidR="00CF7B68" w:rsidRDefault="00CF7B68"/>
    <w:p w:rsidR="00CF7B68" w:rsidRPr="004D4EEB" w:rsidRDefault="00CF7B68" w:rsidP="00CF7B68">
      <w:pPr>
        <w:jc w:val="center"/>
        <w:rPr>
          <w:sz w:val="36"/>
          <w:szCs w:val="36"/>
        </w:rPr>
      </w:pPr>
      <w:r w:rsidRPr="004D4EEB">
        <w:rPr>
          <w:b/>
          <w:bCs/>
          <w:sz w:val="36"/>
          <w:szCs w:val="36"/>
        </w:rPr>
        <w:lastRenderedPageBreak/>
        <w:t>Primary Productivity –</w:t>
      </w:r>
      <w:r w:rsidRPr="004D4EEB">
        <w:rPr>
          <w:b/>
          <w:bCs/>
          <w:sz w:val="36"/>
          <w:szCs w:val="36"/>
        </w:rPr>
        <w:br/>
        <w:t>The rate at whi</w:t>
      </w:r>
      <w:r>
        <w:rPr>
          <w:b/>
          <w:bCs/>
          <w:sz w:val="36"/>
          <w:szCs w:val="36"/>
        </w:rPr>
        <w:t>ch organic materials are stored</w:t>
      </w:r>
      <w:r w:rsidRPr="004D4EEB">
        <w:rPr>
          <w:b/>
          <w:bCs/>
          <w:sz w:val="36"/>
          <w:szCs w:val="36"/>
        </w:rPr>
        <w:br/>
        <w:t>6CO</w:t>
      </w:r>
      <w:r w:rsidRPr="004D4EEB">
        <w:rPr>
          <w:b/>
          <w:bCs/>
          <w:sz w:val="36"/>
          <w:szCs w:val="36"/>
          <w:vertAlign w:val="subscript"/>
        </w:rPr>
        <w:t>2</w:t>
      </w:r>
      <w:r w:rsidRPr="004D4EEB">
        <w:rPr>
          <w:b/>
          <w:bCs/>
          <w:sz w:val="36"/>
          <w:szCs w:val="36"/>
        </w:rPr>
        <w:t xml:space="preserve"> + 6H</w:t>
      </w:r>
      <w:r w:rsidRPr="004D4EEB">
        <w:rPr>
          <w:b/>
          <w:bCs/>
          <w:sz w:val="36"/>
          <w:szCs w:val="36"/>
          <w:vertAlign w:val="subscript"/>
        </w:rPr>
        <w:t>2</w:t>
      </w:r>
      <w:r w:rsidRPr="004D4EEB">
        <w:rPr>
          <w:b/>
          <w:bCs/>
          <w:sz w:val="36"/>
          <w:szCs w:val="36"/>
        </w:rPr>
        <w:t>O → C</w:t>
      </w:r>
      <w:r w:rsidRPr="004D4EEB">
        <w:rPr>
          <w:b/>
          <w:bCs/>
          <w:sz w:val="36"/>
          <w:szCs w:val="36"/>
          <w:vertAlign w:val="subscript"/>
        </w:rPr>
        <w:t>6</w:t>
      </w:r>
      <w:r w:rsidRPr="004D4EEB">
        <w:rPr>
          <w:b/>
          <w:bCs/>
          <w:sz w:val="36"/>
          <w:szCs w:val="36"/>
        </w:rPr>
        <w:t>H</w:t>
      </w:r>
      <w:r w:rsidRPr="004D4EEB">
        <w:rPr>
          <w:b/>
          <w:bCs/>
          <w:sz w:val="36"/>
          <w:szCs w:val="36"/>
          <w:vertAlign w:val="subscript"/>
        </w:rPr>
        <w:t>12</w:t>
      </w:r>
      <w:r w:rsidRPr="004D4EEB">
        <w:rPr>
          <w:b/>
          <w:bCs/>
          <w:sz w:val="36"/>
          <w:szCs w:val="36"/>
        </w:rPr>
        <w:t>O</w:t>
      </w:r>
      <w:r w:rsidRPr="004D4EEB">
        <w:rPr>
          <w:b/>
          <w:bCs/>
          <w:sz w:val="36"/>
          <w:szCs w:val="36"/>
          <w:vertAlign w:val="subscript"/>
        </w:rPr>
        <w:t>6</w:t>
      </w:r>
      <w:r w:rsidRPr="004D4EEB">
        <w:rPr>
          <w:b/>
          <w:bCs/>
          <w:sz w:val="36"/>
          <w:szCs w:val="36"/>
        </w:rPr>
        <w:t xml:space="preserve"> + 6O</w:t>
      </w:r>
      <w:r w:rsidRPr="004D4EEB">
        <w:rPr>
          <w:b/>
          <w:bCs/>
          <w:sz w:val="36"/>
          <w:szCs w:val="36"/>
          <w:vertAlign w:val="subscript"/>
        </w:rPr>
        <w:t>2</w:t>
      </w:r>
    </w:p>
    <w:p w:rsidR="00CF7B68" w:rsidRDefault="00CF7B68" w:rsidP="00CF7B68">
      <w:pPr>
        <w:jc w:val="center"/>
      </w:pPr>
    </w:p>
    <w:p w:rsidR="00CF7B68" w:rsidRDefault="00CF7B68" w:rsidP="00CF7B68">
      <w:pPr>
        <w:ind w:left="360"/>
        <w:jc w:val="center"/>
      </w:pPr>
      <w:r>
        <w:t>One c</w:t>
      </w:r>
      <w:r w:rsidRPr="004D4EEB">
        <w:t>an determine</w:t>
      </w:r>
      <w:r>
        <w:t xml:space="preserve"> Primary Productivity by measuring dissolved oxygen in the water (as it is hard to measure it in the air)</w:t>
      </w:r>
    </w:p>
    <w:p w:rsidR="00CF7B68" w:rsidRPr="004D4EEB" w:rsidRDefault="00CF7B68" w:rsidP="00CF7B68">
      <w:pPr>
        <w:ind w:left="360"/>
        <w:rPr>
          <w:b/>
          <w:u w:val="single"/>
        </w:rPr>
      </w:pPr>
      <w:r w:rsidRPr="004D4EEB">
        <w:rPr>
          <w:b/>
          <w:u w:val="single"/>
        </w:rPr>
        <w:t>Conversion Factors:</w:t>
      </w:r>
    </w:p>
    <w:p w:rsidR="00CF7B68" w:rsidRPr="004D4EEB" w:rsidRDefault="00CF7B68" w:rsidP="00CF7B68">
      <w:pPr>
        <w:ind w:left="360"/>
      </w:pPr>
      <w:r w:rsidRPr="004D4EEB">
        <w:t>1 ml of O</w:t>
      </w:r>
      <w:r w:rsidRPr="004D4EEB">
        <w:rPr>
          <w:vertAlign w:val="subscript"/>
        </w:rPr>
        <w:t>2</w:t>
      </w:r>
      <w:r w:rsidRPr="004D4EEB">
        <w:t xml:space="preserve"> = .536 mg of C</w:t>
      </w:r>
      <w:r>
        <w:t>arbon</w:t>
      </w:r>
      <w:r w:rsidRPr="004D4EEB">
        <w:t xml:space="preserve"> assimilated</w:t>
      </w:r>
    </w:p>
    <w:p w:rsidR="00CF7B68" w:rsidRPr="004D4EEB" w:rsidRDefault="00CF7B68" w:rsidP="00CF7B68">
      <w:pPr>
        <w:ind w:left="360"/>
      </w:pPr>
      <w:r w:rsidRPr="004D4EEB">
        <w:t xml:space="preserve">To convert:  </w:t>
      </w:r>
      <w:proofErr w:type="spellStart"/>
      <w:r w:rsidRPr="004D4EEB">
        <w:t>ppm</w:t>
      </w:r>
      <w:proofErr w:type="spellEnd"/>
      <w:r w:rsidRPr="004D4EEB">
        <w:t xml:space="preserve"> O</w:t>
      </w:r>
      <w:r w:rsidRPr="004D4EEB">
        <w:rPr>
          <w:vertAlign w:val="subscript"/>
        </w:rPr>
        <w:t>2</w:t>
      </w:r>
      <w:r w:rsidRPr="004D4EEB">
        <w:t xml:space="preserve"> = mg O</w:t>
      </w:r>
      <w:r w:rsidRPr="004D4EEB">
        <w:rPr>
          <w:vertAlign w:val="subscript"/>
        </w:rPr>
        <w:t>2</w:t>
      </w:r>
      <w:r w:rsidRPr="004D4EEB">
        <w:t>/L</w:t>
      </w:r>
    </w:p>
    <w:p w:rsidR="00CF7B68" w:rsidRPr="004D4EEB" w:rsidRDefault="00CF7B68" w:rsidP="00CF7B68">
      <w:r>
        <w:t xml:space="preserve">                         </w:t>
      </w:r>
      <w:r w:rsidRPr="004D4EEB">
        <w:t xml:space="preserve"> mg O</w:t>
      </w:r>
      <w:r w:rsidRPr="004D4EEB">
        <w:rPr>
          <w:vertAlign w:val="subscript"/>
        </w:rPr>
        <w:t>2</w:t>
      </w:r>
      <w:r w:rsidRPr="004D4EEB">
        <w:t>/L x 0.698 = ml O</w:t>
      </w:r>
      <w:r w:rsidRPr="004D4EEB">
        <w:rPr>
          <w:vertAlign w:val="subscript"/>
        </w:rPr>
        <w:t>2</w:t>
      </w:r>
      <w:r w:rsidRPr="004D4EEB">
        <w:t>/L</w:t>
      </w:r>
    </w:p>
    <w:p w:rsidR="00CF7B68" w:rsidRPr="004D4EEB" w:rsidRDefault="00CF7B68" w:rsidP="00CF7B68">
      <w:r>
        <w:t xml:space="preserve">                          </w:t>
      </w:r>
      <w:r w:rsidRPr="004D4EEB">
        <w:t>ml O</w:t>
      </w:r>
      <w:r w:rsidRPr="004D4EEB">
        <w:rPr>
          <w:vertAlign w:val="subscript"/>
        </w:rPr>
        <w:t>2</w:t>
      </w:r>
      <w:r w:rsidRPr="004D4EEB">
        <w:t>/L x 0.536 = mg carbon fixed/L</w:t>
      </w:r>
    </w:p>
    <w:p w:rsidR="00CF7B68" w:rsidRDefault="00CF7B68" w:rsidP="00CF7B68">
      <w:pPr>
        <w:jc w:val="center"/>
      </w:pPr>
    </w:p>
    <w:p w:rsidR="00CF7B68" w:rsidRPr="004D4EDF" w:rsidRDefault="00CF7B68" w:rsidP="00CF7B68">
      <w:pPr>
        <w:jc w:val="center"/>
        <w:rPr>
          <w:b/>
          <w:u w:val="single"/>
        </w:rPr>
      </w:pPr>
      <w:r w:rsidRPr="004D4EDF">
        <w:rPr>
          <w:b/>
          <w:u w:val="single"/>
        </w:rPr>
        <w:t xml:space="preserve">Fill in the table and Graph Net and Gross Productivity </w:t>
      </w:r>
      <w:proofErr w:type="spellStart"/>
      <w:r w:rsidRPr="004D4EDF">
        <w:rPr>
          <w:b/>
          <w:u w:val="single"/>
        </w:rPr>
        <w:t>vs</w:t>
      </w:r>
      <w:proofErr w:type="spellEnd"/>
      <w:r w:rsidRPr="004D4EDF">
        <w:rPr>
          <w:b/>
          <w:u w:val="single"/>
        </w:rPr>
        <w:t xml:space="preserve"> % of light </w:t>
      </w:r>
    </w:p>
    <w:tbl>
      <w:tblPr>
        <w:tblpPr w:leftFromText="180" w:rightFromText="180" w:vertAnchor="text" w:tblpY="1"/>
        <w:tblOverlap w:val="never"/>
        <w:tblW w:w="6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1"/>
        <w:gridCol w:w="1355"/>
        <w:gridCol w:w="1454"/>
        <w:gridCol w:w="1440"/>
        <w:gridCol w:w="1145"/>
      </w:tblGrid>
      <w:tr w:rsidR="00CF7B68" w:rsidRPr="004D4EEB" w:rsidTr="00522B5D">
        <w:trPr>
          <w:trHeight w:val="1260"/>
          <w:tblCellSpacing w:w="0" w:type="dxa"/>
        </w:trPr>
        <w:tc>
          <w:tcPr>
            <w:tcW w:w="1341" w:type="dxa"/>
          </w:tcPr>
          <w:p w:rsidR="00CF7B68" w:rsidRPr="004D4EEB" w:rsidRDefault="00CF7B68" w:rsidP="00522B5D">
            <w:pPr>
              <w:jc w:val="center"/>
            </w:pPr>
            <w:r w:rsidRPr="004D4EEB">
              <w:t>% light</w:t>
            </w:r>
          </w:p>
        </w:tc>
        <w:tc>
          <w:tcPr>
            <w:tcW w:w="1355" w:type="dxa"/>
          </w:tcPr>
          <w:p w:rsidR="00CF7B68" w:rsidRDefault="00CF7B68" w:rsidP="00522B5D">
            <w:pPr>
              <w:jc w:val="center"/>
            </w:pPr>
            <w:r w:rsidRPr="004D4EEB">
              <w:t xml:space="preserve">DO </w:t>
            </w:r>
          </w:p>
          <w:p w:rsidR="00CF7B68" w:rsidRPr="004D4EEB" w:rsidRDefault="00CF7B68" w:rsidP="00522B5D">
            <w:pPr>
              <w:jc w:val="center"/>
            </w:pPr>
            <w:r>
              <w:t>(</w:t>
            </w:r>
            <w:r w:rsidRPr="004D4EEB">
              <w:t>mg O</w:t>
            </w:r>
            <w:r w:rsidRPr="004D4EEB">
              <w:rPr>
                <w:vertAlign w:val="subscript"/>
              </w:rPr>
              <w:t>2</w:t>
            </w:r>
            <w:r w:rsidRPr="004D4EEB">
              <w:t>/L</w:t>
            </w:r>
            <w:r>
              <w:t>)</w:t>
            </w:r>
          </w:p>
        </w:tc>
        <w:tc>
          <w:tcPr>
            <w:tcW w:w="1454" w:type="dxa"/>
          </w:tcPr>
          <w:p w:rsidR="00CF7B68" w:rsidRDefault="00CF7B68" w:rsidP="00522B5D">
            <w:pPr>
              <w:jc w:val="center"/>
            </w:pPr>
            <w:r w:rsidRPr="004D4EEB">
              <w:t>Gross</w:t>
            </w:r>
            <w:r>
              <w:t xml:space="preserve"> PP = Bottle – Dark</w:t>
            </w:r>
          </w:p>
          <w:p w:rsidR="00CF7B68" w:rsidRPr="004D4EEB" w:rsidRDefault="00CF7B68" w:rsidP="00522B5D">
            <w:pPr>
              <w:jc w:val="center"/>
            </w:pPr>
            <w:r>
              <w:t>(</w:t>
            </w:r>
            <w:r w:rsidRPr="004D4EEB">
              <w:t>mg O</w:t>
            </w:r>
            <w:r w:rsidRPr="004D4EEB">
              <w:rPr>
                <w:vertAlign w:val="subscript"/>
              </w:rPr>
              <w:t>2</w:t>
            </w:r>
            <w:r w:rsidRPr="004D4EEB">
              <w:t>/L</w:t>
            </w:r>
            <w:r>
              <w:t>)</w:t>
            </w:r>
          </w:p>
        </w:tc>
        <w:tc>
          <w:tcPr>
            <w:tcW w:w="1440" w:type="dxa"/>
          </w:tcPr>
          <w:p w:rsidR="00CF7B68" w:rsidRDefault="00CF7B68" w:rsidP="00522B5D">
            <w:pPr>
              <w:jc w:val="center"/>
            </w:pPr>
            <w:r w:rsidRPr="004D4EEB">
              <w:t>Net</w:t>
            </w:r>
            <w:r>
              <w:t xml:space="preserve"> PP =</w:t>
            </w:r>
          </w:p>
          <w:p w:rsidR="00CF7B68" w:rsidRDefault="00CF7B68" w:rsidP="00522B5D">
            <w:pPr>
              <w:jc w:val="center"/>
            </w:pPr>
            <w:r>
              <w:t>Bottle – Light</w:t>
            </w:r>
          </w:p>
          <w:p w:rsidR="00CF7B68" w:rsidRPr="004D4EEB" w:rsidRDefault="00CF7B68" w:rsidP="00522B5D">
            <w:pPr>
              <w:jc w:val="center"/>
            </w:pPr>
            <w:r>
              <w:t>(</w:t>
            </w:r>
            <w:r w:rsidRPr="004D4EEB">
              <w:t>mg O</w:t>
            </w:r>
            <w:r w:rsidRPr="004D4EEB">
              <w:rPr>
                <w:vertAlign w:val="subscript"/>
              </w:rPr>
              <w:t>2</w:t>
            </w:r>
            <w:r w:rsidRPr="004D4EEB">
              <w:t>/L</w:t>
            </w:r>
            <w:r>
              <w:t>)</w:t>
            </w:r>
          </w:p>
        </w:tc>
        <w:tc>
          <w:tcPr>
            <w:tcW w:w="1145" w:type="dxa"/>
          </w:tcPr>
          <w:p w:rsidR="00CF7B68" w:rsidRDefault="00CF7B68" w:rsidP="00522B5D">
            <w:pPr>
              <w:jc w:val="center"/>
            </w:pPr>
            <w:r>
              <w:t xml:space="preserve"> Gross </w:t>
            </w:r>
            <w:r w:rsidRPr="004D4EEB">
              <w:t xml:space="preserve">Carbon fixed in </w:t>
            </w:r>
            <w:proofErr w:type="spellStart"/>
            <w:r w:rsidRPr="004D4EEB">
              <w:t>mgC</w:t>
            </w:r>
            <w:proofErr w:type="spellEnd"/>
            <w:r w:rsidRPr="004D4EEB">
              <w:t>/</w:t>
            </w:r>
            <w:r>
              <w:t>L</w:t>
            </w:r>
          </w:p>
          <w:p w:rsidR="00CF7B68" w:rsidRPr="004D4EEB" w:rsidRDefault="00CF7B68" w:rsidP="00522B5D">
            <w:pPr>
              <w:jc w:val="center"/>
            </w:pPr>
            <w:r>
              <w:t>Gross PP x 0.698 x 0.536</w:t>
            </w:r>
          </w:p>
        </w:tc>
      </w:tr>
      <w:tr w:rsidR="00CF7B68" w:rsidRPr="004D4EEB" w:rsidTr="00522B5D">
        <w:trPr>
          <w:trHeight w:val="555"/>
          <w:tblCellSpacing w:w="0" w:type="dxa"/>
        </w:trPr>
        <w:tc>
          <w:tcPr>
            <w:tcW w:w="1341" w:type="dxa"/>
          </w:tcPr>
          <w:p w:rsidR="00CF7B68" w:rsidRPr="00673558" w:rsidRDefault="00CF7B68" w:rsidP="00522B5D">
            <w:pPr>
              <w:rPr>
                <w:b/>
              </w:rPr>
            </w:pPr>
            <w:r w:rsidRPr="00673558">
              <w:rPr>
                <w:b/>
              </w:rPr>
              <w:t>Initial</w:t>
            </w:r>
          </w:p>
        </w:tc>
        <w:tc>
          <w:tcPr>
            <w:tcW w:w="1355" w:type="dxa"/>
          </w:tcPr>
          <w:p w:rsidR="00CF7B68" w:rsidRPr="00673558" w:rsidRDefault="00CF7B68" w:rsidP="00522B5D">
            <w:pPr>
              <w:jc w:val="center"/>
              <w:rPr>
                <w:b/>
              </w:rPr>
            </w:pPr>
            <w:r w:rsidRPr="00673558">
              <w:rPr>
                <w:b/>
              </w:rPr>
              <w:t>8.4</w:t>
            </w:r>
          </w:p>
        </w:tc>
        <w:tc>
          <w:tcPr>
            <w:tcW w:w="1454" w:type="dxa"/>
          </w:tcPr>
          <w:p w:rsidR="00CF7B68" w:rsidRPr="00673558" w:rsidRDefault="00CF7B68" w:rsidP="00522B5D">
            <w:pPr>
              <w:jc w:val="center"/>
              <w:rPr>
                <w:b/>
              </w:rPr>
            </w:pPr>
            <w:r w:rsidRPr="00673558">
              <w:rPr>
                <w:b/>
              </w:rPr>
              <w:t>--</w:t>
            </w:r>
          </w:p>
        </w:tc>
        <w:tc>
          <w:tcPr>
            <w:tcW w:w="1440" w:type="dxa"/>
          </w:tcPr>
          <w:p w:rsidR="00CF7B68" w:rsidRPr="00673558" w:rsidRDefault="00CF7B68" w:rsidP="00522B5D">
            <w:pPr>
              <w:jc w:val="center"/>
              <w:rPr>
                <w:b/>
              </w:rPr>
            </w:pPr>
            <w:r w:rsidRPr="00673558">
              <w:rPr>
                <w:b/>
              </w:rPr>
              <w:t>--</w:t>
            </w:r>
          </w:p>
        </w:tc>
        <w:tc>
          <w:tcPr>
            <w:tcW w:w="1145" w:type="dxa"/>
          </w:tcPr>
          <w:p w:rsidR="00CF7B68" w:rsidRPr="00673558" w:rsidRDefault="00CF7B68" w:rsidP="00522B5D">
            <w:pPr>
              <w:jc w:val="center"/>
              <w:rPr>
                <w:b/>
              </w:rPr>
            </w:pPr>
            <w:r w:rsidRPr="00673558">
              <w:rPr>
                <w:b/>
              </w:rPr>
              <w:t>--</w:t>
            </w:r>
          </w:p>
        </w:tc>
      </w:tr>
      <w:tr w:rsidR="00CF7B68" w:rsidRPr="004D4EEB" w:rsidTr="00522B5D">
        <w:trPr>
          <w:trHeight w:val="600"/>
          <w:tblCellSpacing w:w="0" w:type="dxa"/>
        </w:trPr>
        <w:tc>
          <w:tcPr>
            <w:tcW w:w="1341" w:type="dxa"/>
          </w:tcPr>
          <w:p w:rsidR="00CF7B68" w:rsidRPr="00673558" w:rsidRDefault="00CF7B68" w:rsidP="00522B5D">
            <w:pPr>
              <w:rPr>
                <w:b/>
              </w:rPr>
            </w:pPr>
            <w:r w:rsidRPr="00673558">
              <w:rPr>
                <w:b/>
              </w:rPr>
              <w:t>Dark</w:t>
            </w:r>
          </w:p>
        </w:tc>
        <w:tc>
          <w:tcPr>
            <w:tcW w:w="1355" w:type="dxa"/>
          </w:tcPr>
          <w:p w:rsidR="00CF7B68" w:rsidRPr="00673558" w:rsidRDefault="00CF7B68" w:rsidP="00522B5D">
            <w:pPr>
              <w:jc w:val="center"/>
              <w:rPr>
                <w:b/>
              </w:rPr>
            </w:pPr>
            <w:r w:rsidRPr="00673558">
              <w:rPr>
                <w:b/>
              </w:rPr>
              <w:t>6.2</w:t>
            </w:r>
          </w:p>
          <w:p w:rsidR="00CF7B68" w:rsidRPr="00673558" w:rsidRDefault="00CF7B68" w:rsidP="00522B5D">
            <w:pPr>
              <w:jc w:val="center"/>
              <w:rPr>
                <w:b/>
              </w:rPr>
            </w:pPr>
          </w:p>
        </w:tc>
        <w:tc>
          <w:tcPr>
            <w:tcW w:w="1454" w:type="dxa"/>
          </w:tcPr>
          <w:p w:rsidR="00CF7B68" w:rsidRPr="00673558" w:rsidRDefault="00CF7B68" w:rsidP="00522B5D">
            <w:pPr>
              <w:jc w:val="center"/>
              <w:rPr>
                <w:b/>
              </w:rPr>
            </w:pPr>
            <w:r w:rsidRPr="00673558">
              <w:rPr>
                <w:b/>
              </w:rPr>
              <w:t>--</w:t>
            </w:r>
          </w:p>
        </w:tc>
        <w:tc>
          <w:tcPr>
            <w:tcW w:w="1440" w:type="dxa"/>
          </w:tcPr>
          <w:p w:rsidR="00CF7B68" w:rsidRPr="00673558" w:rsidRDefault="00CF7B68" w:rsidP="00522B5D">
            <w:pPr>
              <w:jc w:val="center"/>
              <w:rPr>
                <w:b/>
              </w:rPr>
            </w:pPr>
            <w:r w:rsidRPr="00673558">
              <w:rPr>
                <w:b/>
              </w:rPr>
              <w:t>--</w:t>
            </w:r>
          </w:p>
        </w:tc>
        <w:tc>
          <w:tcPr>
            <w:tcW w:w="1145" w:type="dxa"/>
          </w:tcPr>
          <w:p w:rsidR="00CF7B68" w:rsidRPr="00673558" w:rsidRDefault="00CF7B68" w:rsidP="00522B5D">
            <w:pPr>
              <w:jc w:val="center"/>
              <w:rPr>
                <w:b/>
              </w:rPr>
            </w:pPr>
            <w:r w:rsidRPr="00673558">
              <w:rPr>
                <w:b/>
              </w:rPr>
              <w:t>--</w:t>
            </w:r>
          </w:p>
        </w:tc>
      </w:tr>
      <w:tr w:rsidR="00CF7B68" w:rsidRPr="004D4EEB" w:rsidTr="00522B5D">
        <w:trPr>
          <w:trHeight w:val="615"/>
          <w:tblCellSpacing w:w="0" w:type="dxa"/>
        </w:trPr>
        <w:tc>
          <w:tcPr>
            <w:tcW w:w="1341" w:type="dxa"/>
          </w:tcPr>
          <w:p w:rsidR="00CF7B68" w:rsidRPr="00673558" w:rsidRDefault="00CF7B68" w:rsidP="00522B5D">
            <w:pPr>
              <w:rPr>
                <w:b/>
              </w:rPr>
            </w:pPr>
            <w:r w:rsidRPr="00673558">
              <w:rPr>
                <w:b/>
              </w:rPr>
              <w:t>100%</w:t>
            </w:r>
          </w:p>
        </w:tc>
        <w:tc>
          <w:tcPr>
            <w:tcW w:w="1355" w:type="dxa"/>
          </w:tcPr>
          <w:p w:rsidR="00CF7B68" w:rsidRPr="00673558" w:rsidRDefault="00CF7B68" w:rsidP="00522B5D">
            <w:pPr>
              <w:jc w:val="center"/>
              <w:rPr>
                <w:b/>
              </w:rPr>
            </w:pPr>
            <w:r w:rsidRPr="00673558">
              <w:rPr>
                <w:b/>
              </w:rPr>
              <w:t>10.2</w:t>
            </w:r>
          </w:p>
        </w:tc>
        <w:tc>
          <w:tcPr>
            <w:tcW w:w="1454" w:type="dxa"/>
          </w:tcPr>
          <w:p w:rsidR="00CF7B68" w:rsidRPr="00673558" w:rsidRDefault="00CF7B68" w:rsidP="00522B5D">
            <w:pPr>
              <w:jc w:val="center"/>
              <w:rPr>
                <w:b/>
              </w:rPr>
            </w:pPr>
          </w:p>
        </w:tc>
        <w:tc>
          <w:tcPr>
            <w:tcW w:w="1440" w:type="dxa"/>
          </w:tcPr>
          <w:p w:rsidR="00CF7B68" w:rsidRPr="00673558" w:rsidRDefault="00CF7B68" w:rsidP="00522B5D">
            <w:pPr>
              <w:jc w:val="center"/>
              <w:rPr>
                <w:b/>
              </w:rPr>
            </w:pPr>
          </w:p>
        </w:tc>
        <w:tc>
          <w:tcPr>
            <w:tcW w:w="1145" w:type="dxa"/>
          </w:tcPr>
          <w:p w:rsidR="00CF7B68" w:rsidRPr="00673558" w:rsidRDefault="00CF7B68" w:rsidP="00522B5D">
            <w:pPr>
              <w:jc w:val="center"/>
              <w:rPr>
                <w:b/>
              </w:rPr>
            </w:pPr>
          </w:p>
        </w:tc>
      </w:tr>
      <w:tr w:rsidR="00CF7B68" w:rsidRPr="004D4EEB" w:rsidTr="00522B5D">
        <w:trPr>
          <w:trHeight w:val="600"/>
          <w:tblCellSpacing w:w="0" w:type="dxa"/>
        </w:trPr>
        <w:tc>
          <w:tcPr>
            <w:tcW w:w="1341" w:type="dxa"/>
          </w:tcPr>
          <w:p w:rsidR="00CF7B68" w:rsidRPr="00673558" w:rsidRDefault="00CF7B68" w:rsidP="00522B5D">
            <w:pPr>
              <w:rPr>
                <w:b/>
              </w:rPr>
            </w:pPr>
            <w:r w:rsidRPr="00673558">
              <w:rPr>
                <w:b/>
              </w:rPr>
              <w:t>65%</w:t>
            </w:r>
          </w:p>
        </w:tc>
        <w:tc>
          <w:tcPr>
            <w:tcW w:w="1355" w:type="dxa"/>
          </w:tcPr>
          <w:p w:rsidR="00CF7B68" w:rsidRPr="00673558" w:rsidRDefault="00CF7B68" w:rsidP="00522B5D">
            <w:pPr>
              <w:jc w:val="center"/>
              <w:rPr>
                <w:b/>
              </w:rPr>
            </w:pPr>
            <w:r w:rsidRPr="00673558">
              <w:rPr>
                <w:b/>
              </w:rPr>
              <w:t>9.7</w:t>
            </w:r>
          </w:p>
        </w:tc>
        <w:tc>
          <w:tcPr>
            <w:tcW w:w="1454" w:type="dxa"/>
          </w:tcPr>
          <w:p w:rsidR="00CF7B68" w:rsidRPr="00673558" w:rsidRDefault="00CF7B68" w:rsidP="00522B5D">
            <w:pPr>
              <w:jc w:val="center"/>
              <w:rPr>
                <w:b/>
              </w:rPr>
            </w:pPr>
          </w:p>
        </w:tc>
        <w:tc>
          <w:tcPr>
            <w:tcW w:w="1440" w:type="dxa"/>
          </w:tcPr>
          <w:p w:rsidR="00CF7B68" w:rsidRPr="00673558" w:rsidRDefault="00CF7B68" w:rsidP="00522B5D">
            <w:pPr>
              <w:jc w:val="center"/>
              <w:rPr>
                <w:b/>
              </w:rPr>
            </w:pPr>
          </w:p>
        </w:tc>
        <w:tc>
          <w:tcPr>
            <w:tcW w:w="1145" w:type="dxa"/>
          </w:tcPr>
          <w:p w:rsidR="00CF7B68" w:rsidRPr="00673558" w:rsidRDefault="00CF7B68" w:rsidP="00522B5D">
            <w:pPr>
              <w:jc w:val="center"/>
              <w:rPr>
                <w:b/>
              </w:rPr>
            </w:pPr>
          </w:p>
        </w:tc>
      </w:tr>
      <w:tr w:rsidR="00CF7B68" w:rsidRPr="004D4EEB" w:rsidTr="00522B5D">
        <w:trPr>
          <w:trHeight w:val="600"/>
          <w:tblCellSpacing w:w="0" w:type="dxa"/>
        </w:trPr>
        <w:tc>
          <w:tcPr>
            <w:tcW w:w="1341" w:type="dxa"/>
          </w:tcPr>
          <w:p w:rsidR="00CF7B68" w:rsidRPr="00673558" w:rsidRDefault="00CF7B68" w:rsidP="00522B5D">
            <w:pPr>
              <w:rPr>
                <w:b/>
              </w:rPr>
            </w:pPr>
            <w:r w:rsidRPr="00673558">
              <w:rPr>
                <w:b/>
              </w:rPr>
              <w:t>25%</w:t>
            </w:r>
          </w:p>
        </w:tc>
        <w:tc>
          <w:tcPr>
            <w:tcW w:w="1355" w:type="dxa"/>
          </w:tcPr>
          <w:p w:rsidR="00CF7B68" w:rsidRPr="00673558" w:rsidRDefault="00CF7B68" w:rsidP="00522B5D">
            <w:pPr>
              <w:jc w:val="center"/>
              <w:rPr>
                <w:b/>
              </w:rPr>
            </w:pPr>
            <w:r w:rsidRPr="00673558">
              <w:rPr>
                <w:b/>
              </w:rPr>
              <w:t>9.0</w:t>
            </w:r>
          </w:p>
        </w:tc>
        <w:tc>
          <w:tcPr>
            <w:tcW w:w="1454" w:type="dxa"/>
          </w:tcPr>
          <w:p w:rsidR="00CF7B68" w:rsidRPr="00673558" w:rsidRDefault="00CF7B68" w:rsidP="00522B5D">
            <w:pPr>
              <w:jc w:val="center"/>
              <w:rPr>
                <w:b/>
              </w:rPr>
            </w:pPr>
          </w:p>
        </w:tc>
        <w:tc>
          <w:tcPr>
            <w:tcW w:w="1440" w:type="dxa"/>
          </w:tcPr>
          <w:p w:rsidR="00CF7B68" w:rsidRPr="00673558" w:rsidRDefault="00CF7B68" w:rsidP="00522B5D">
            <w:pPr>
              <w:jc w:val="center"/>
              <w:rPr>
                <w:b/>
              </w:rPr>
            </w:pPr>
          </w:p>
        </w:tc>
        <w:tc>
          <w:tcPr>
            <w:tcW w:w="1145" w:type="dxa"/>
          </w:tcPr>
          <w:p w:rsidR="00CF7B68" w:rsidRPr="00673558" w:rsidRDefault="00CF7B68" w:rsidP="00522B5D">
            <w:pPr>
              <w:jc w:val="center"/>
              <w:rPr>
                <w:b/>
              </w:rPr>
            </w:pPr>
          </w:p>
        </w:tc>
      </w:tr>
      <w:tr w:rsidR="00CF7B68" w:rsidRPr="004D4EEB" w:rsidTr="00522B5D">
        <w:trPr>
          <w:trHeight w:val="615"/>
          <w:tblCellSpacing w:w="0" w:type="dxa"/>
        </w:trPr>
        <w:tc>
          <w:tcPr>
            <w:tcW w:w="1341" w:type="dxa"/>
          </w:tcPr>
          <w:p w:rsidR="00CF7B68" w:rsidRPr="00673558" w:rsidRDefault="00CF7B68" w:rsidP="00522B5D">
            <w:pPr>
              <w:rPr>
                <w:b/>
              </w:rPr>
            </w:pPr>
            <w:r w:rsidRPr="00673558">
              <w:rPr>
                <w:b/>
              </w:rPr>
              <w:t>10%</w:t>
            </w:r>
          </w:p>
        </w:tc>
        <w:tc>
          <w:tcPr>
            <w:tcW w:w="1355" w:type="dxa"/>
          </w:tcPr>
          <w:p w:rsidR="00CF7B68" w:rsidRPr="00673558" w:rsidRDefault="00CF7B68" w:rsidP="00522B5D">
            <w:pPr>
              <w:jc w:val="center"/>
              <w:rPr>
                <w:b/>
              </w:rPr>
            </w:pPr>
            <w:r w:rsidRPr="00673558">
              <w:rPr>
                <w:b/>
              </w:rPr>
              <w:t>8.5</w:t>
            </w:r>
          </w:p>
        </w:tc>
        <w:tc>
          <w:tcPr>
            <w:tcW w:w="1454" w:type="dxa"/>
          </w:tcPr>
          <w:p w:rsidR="00CF7B68" w:rsidRPr="00673558" w:rsidRDefault="00CF7B68" w:rsidP="00522B5D">
            <w:pPr>
              <w:jc w:val="center"/>
              <w:rPr>
                <w:b/>
              </w:rPr>
            </w:pPr>
          </w:p>
        </w:tc>
        <w:tc>
          <w:tcPr>
            <w:tcW w:w="1440" w:type="dxa"/>
          </w:tcPr>
          <w:p w:rsidR="00CF7B68" w:rsidRPr="00673558" w:rsidRDefault="00CF7B68" w:rsidP="00522B5D">
            <w:pPr>
              <w:jc w:val="center"/>
              <w:rPr>
                <w:b/>
              </w:rPr>
            </w:pPr>
          </w:p>
        </w:tc>
        <w:tc>
          <w:tcPr>
            <w:tcW w:w="1145" w:type="dxa"/>
          </w:tcPr>
          <w:p w:rsidR="00CF7B68" w:rsidRPr="00673558" w:rsidRDefault="00CF7B68" w:rsidP="00522B5D">
            <w:pPr>
              <w:jc w:val="center"/>
              <w:rPr>
                <w:b/>
              </w:rPr>
            </w:pPr>
          </w:p>
        </w:tc>
      </w:tr>
      <w:tr w:rsidR="00CF7B68" w:rsidRPr="004D4EEB" w:rsidTr="00522B5D">
        <w:trPr>
          <w:trHeight w:val="945"/>
          <w:tblCellSpacing w:w="0" w:type="dxa"/>
        </w:trPr>
        <w:tc>
          <w:tcPr>
            <w:tcW w:w="1341" w:type="dxa"/>
          </w:tcPr>
          <w:p w:rsidR="00CF7B68" w:rsidRPr="00673558" w:rsidRDefault="00CF7B68" w:rsidP="00522B5D">
            <w:pPr>
              <w:rPr>
                <w:b/>
              </w:rPr>
            </w:pPr>
            <w:r w:rsidRPr="00673558">
              <w:rPr>
                <w:b/>
              </w:rPr>
              <w:t>2%</w:t>
            </w:r>
          </w:p>
        </w:tc>
        <w:tc>
          <w:tcPr>
            <w:tcW w:w="1355" w:type="dxa"/>
          </w:tcPr>
          <w:p w:rsidR="00CF7B68" w:rsidRPr="00673558" w:rsidRDefault="00CF7B68" w:rsidP="00522B5D">
            <w:pPr>
              <w:jc w:val="center"/>
              <w:rPr>
                <w:b/>
              </w:rPr>
            </w:pPr>
            <w:r w:rsidRPr="00673558">
              <w:rPr>
                <w:b/>
              </w:rPr>
              <w:t>7.1</w:t>
            </w:r>
          </w:p>
        </w:tc>
        <w:tc>
          <w:tcPr>
            <w:tcW w:w="1454" w:type="dxa"/>
          </w:tcPr>
          <w:p w:rsidR="00CF7B68" w:rsidRPr="00673558" w:rsidRDefault="00CF7B68" w:rsidP="00522B5D">
            <w:pPr>
              <w:jc w:val="center"/>
              <w:rPr>
                <w:b/>
              </w:rPr>
            </w:pPr>
          </w:p>
        </w:tc>
        <w:tc>
          <w:tcPr>
            <w:tcW w:w="1440" w:type="dxa"/>
          </w:tcPr>
          <w:p w:rsidR="00CF7B68" w:rsidRPr="00673558" w:rsidRDefault="00CF7B68" w:rsidP="00522B5D">
            <w:pPr>
              <w:jc w:val="center"/>
              <w:rPr>
                <w:b/>
              </w:rPr>
            </w:pPr>
          </w:p>
        </w:tc>
        <w:tc>
          <w:tcPr>
            <w:tcW w:w="1145" w:type="dxa"/>
          </w:tcPr>
          <w:p w:rsidR="00CF7B68" w:rsidRPr="00673558" w:rsidRDefault="00CF7B68" w:rsidP="00522B5D">
            <w:pPr>
              <w:jc w:val="center"/>
              <w:rPr>
                <w:b/>
              </w:rPr>
            </w:pPr>
          </w:p>
        </w:tc>
      </w:tr>
    </w:tbl>
    <w:p w:rsidR="00CF7B68" w:rsidRDefault="00CF7B68" w:rsidP="00CF7B68">
      <w:r>
        <w:rPr>
          <w:noProof/>
        </w:rPr>
        <w:pict>
          <v:shape id="_x0000_s1030" type="#_x0000_t75" style="position:absolute;margin-left:18.55pt;margin-top:116.6pt;width:3in;height:3in;z-index:-251656704;mso-position-horizontal-relative:text;mso-position-vertical-relative:text" filled="t">
            <v:imagedata r:id="rId29" o:title="" cropbottom="17203f" cropright="29123f"/>
            <o:lock v:ext="edit" aspectratio="f"/>
          </v:shape>
          <o:OLEObject Type="Embed" ProgID="StaticMetafile" ShapeID="_x0000_s1030" DrawAspect="Content" ObjectID="_1427559538" r:id="rId50"/>
        </w:pict>
      </w:r>
      <w:r>
        <w:br w:type="textWrapping" w:clear="all"/>
      </w:r>
    </w:p>
    <w:p w:rsidR="00CF7B68" w:rsidRDefault="00CF7B68" w:rsidP="00CF7B68">
      <w:r>
        <w:t xml:space="preserve">Using your data table, what seems to be the trend as the % of light decreases?  WHY? </w:t>
      </w:r>
    </w:p>
    <w:p w:rsidR="00CF7B68" w:rsidRDefault="00CF7B68" w:rsidP="00CF7B68"/>
    <w:p w:rsidR="00CF7B68" w:rsidRDefault="00CF7B68" w:rsidP="00CF7B68"/>
    <w:p w:rsidR="00CF7B68" w:rsidRDefault="00CF7B68" w:rsidP="00CF7B68">
      <w:r>
        <w:t xml:space="preserve">Using your data table, what seems to be the trend as the % of light increases?  WHY? </w:t>
      </w:r>
    </w:p>
    <w:p w:rsidR="00CF7B68" w:rsidRDefault="00CF7B68" w:rsidP="00CF7B68"/>
    <w:p w:rsidR="00CF7B68" w:rsidRDefault="00CF7B68" w:rsidP="00CF7B68"/>
    <w:p w:rsidR="00CF7B68" w:rsidRDefault="00CF7B68" w:rsidP="00CF7B68">
      <w:r>
        <w:t>Where would you say this organism is using as much energy as they are making?  WHY?</w:t>
      </w:r>
    </w:p>
    <w:p w:rsidR="00CF7B68" w:rsidRDefault="00CF7B68" w:rsidP="00CF7B68">
      <w:pPr>
        <w:tabs>
          <w:tab w:val="left" w:pos="7560"/>
        </w:tabs>
      </w:pPr>
    </w:p>
    <w:p w:rsidR="00CF7B68" w:rsidRDefault="00CF7B68" w:rsidP="00CF7B68">
      <w:pPr>
        <w:tabs>
          <w:tab w:val="left" w:pos="7560"/>
        </w:tabs>
      </w:pPr>
    </w:p>
    <w:p w:rsidR="00CF7B68" w:rsidRPr="00A0741D" w:rsidRDefault="00CF7B68" w:rsidP="00CF7B68">
      <w:pPr>
        <w:tabs>
          <w:tab w:val="left" w:pos="7560"/>
        </w:tabs>
        <w:rPr>
          <w:b/>
          <w:color w:val="FF0000"/>
          <w:u w:val="single"/>
        </w:rPr>
      </w:pPr>
      <w:r>
        <w:t xml:space="preserve">Using your table and graph, explain why most of the time there are bigger plants on land than in the sea?  </w:t>
      </w:r>
      <w:r w:rsidRPr="00A0741D">
        <w:t>Explain this in terms of evolution</w:t>
      </w:r>
      <w:r w:rsidRPr="00A0741D">
        <w:rPr>
          <w:b/>
          <w:color w:val="FF0000"/>
          <w:u w:val="single"/>
        </w:rPr>
        <w:t xml:space="preserve"> </w:t>
      </w:r>
    </w:p>
    <w:p w:rsidR="00CF7B68" w:rsidRDefault="00CF7B68"/>
    <w:sectPr w:rsidR="00CF7B68" w:rsidSect="004339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7BB5"/>
    <w:multiLevelType w:val="hybridMultilevel"/>
    <w:tmpl w:val="CA582040"/>
    <w:lvl w:ilvl="0" w:tplc="2236E8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9DD"/>
    <w:rsid w:val="001F6D0C"/>
    <w:rsid w:val="0043391C"/>
    <w:rsid w:val="00522B5D"/>
    <w:rsid w:val="00A56740"/>
    <w:rsid w:val="00AE29DD"/>
    <w:rsid w:val="00C62385"/>
    <w:rsid w:val="00CF7B68"/>
    <w:rsid w:val="00E526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6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F6D0C"/>
    <w:rPr>
      <w:b/>
      <w:bCs/>
    </w:rPr>
  </w:style>
  <w:style w:type="paragraph" w:styleId="NormalWeb">
    <w:name w:val="Normal (Web)"/>
    <w:basedOn w:val="Normal"/>
    <w:rsid w:val="001F6D0C"/>
    <w:pPr>
      <w:spacing w:before="100" w:beforeAutospacing="1" w:after="100" w:afterAutospacing="1"/>
    </w:pPr>
  </w:style>
  <w:style w:type="character" w:styleId="Hyperlink">
    <w:name w:val="Hyperlink"/>
    <w:basedOn w:val="DefaultParagraphFont"/>
    <w:rsid w:val="00CF7B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image" Target="http://media.wiley.com/Lux/38/24638.nce009.gif" TargetMode="External"/><Relationship Id="rId47" Type="http://schemas.openxmlformats.org/officeDocument/2006/relationships/hyperlink" Target="http://www.cliffsnotes.com/study_guide/FreeEnergy-Calculations.topicArticleId-24998,articleId-24948.html" TargetMode="External"/><Relationship Id="rId50"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http://media.wiley.com/Lux/36/24636.nce007.gif" TargetMode="External"/><Relationship Id="rId46" Type="http://schemas.openxmlformats.org/officeDocument/2006/relationships/image" Target="http://media.wiley.com/Lux/40/24640.nce011.gif"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5.png"/><Relationship Id="rId40" Type="http://schemas.openxmlformats.org/officeDocument/2006/relationships/image" Target="http://media.wiley.com/Lux/37/24637.nce008.gif" TargetMode="External"/><Relationship Id="rId45" Type="http://schemas.openxmlformats.org/officeDocument/2006/relationships/image" Target="media/image19.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http://media.wiley.com/Lux/35/24635.nce006.gif" TargetMode="External"/><Relationship Id="rId49" Type="http://schemas.openxmlformats.org/officeDocument/2006/relationships/image" Target="http://media.wiley.com/Lux/44/24644.nfg001.gif" TargetMode="Externa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http://media.wiley.com/Lux/39/24639.nce010.gi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media/image20.png"/><Relationship Id="rId8" Type="http://schemas.openxmlformats.org/officeDocument/2006/relationships/oleObject" Target="embeddings/oleObject2.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2706</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 Biology Statistics Review 2013</vt:lpstr>
    </vt:vector>
  </TitlesOfParts>
  <Company>KPS</Company>
  <LinksUpToDate>false</LinksUpToDate>
  <CharactersWithSpaces>17266</CharactersWithSpaces>
  <SharedDoc>false</SharedDoc>
  <HLinks>
    <vt:vector size="6" baseType="variant">
      <vt:variant>
        <vt:i4>3538966</vt:i4>
      </vt:variant>
      <vt:variant>
        <vt:i4>57</vt:i4>
      </vt:variant>
      <vt:variant>
        <vt:i4>0</vt:i4>
      </vt:variant>
      <vt:variant>
        <vt:i4>5</vt:i4>
      </vt:variant>
      <vt:variant>
        <vt:lpwstr>http://www.cliffsnotes.com/study_guide/FreeEnergy-Calculations.topicArticleId-24998,articleId-24948.html</vt:lpwstr>
      </vt:variant>
      <vt:variant>
        <vt:lpwstr>schmidt5630c03-fig-0001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Statistics Review 2013</dc:title>
  <dc:creator>user</dc:creator>
  <cp:lastModifiedBy>Matt</cp:lastModifiedBy>
  <cp:revision>2</cp:revision>
  <dcterms:created xsi:type="dcterms:W3CDTF">2013-04-16T00:32:00Z</dcterms:created>
  <dcterms:modified xsi:type="dcterms:W3CDTF">2013-04-16T00:32:00Z</dcterms:modified>
</cp:coreProperties>
</file>